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AB90" w14:textId="0FB83007" w:rsidR="006852C7" w:rsidRDefault="0068368F" w:rsidP="00E30E65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Reinvent the Reel. Finish Smoking on Screen.</w:t>
      </w:r>
    </w:p>
    <w:p w14:paraId="54D801C3" w14:textId="06C15D38" w:rsidR="00E30E65" w:rsidRPr="00D66DDF" w:rsidRDefault="00A25939" w:rsidP="00E30E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6DDF">
        <w:rPr>
          <w:rFonts w:ascii="Arial" w:hAnsi="Arial" w:cs="Arial"/>
          <w:b/>
          <w:bCs/>
          <w:noProof/>
          <w:sz w:val="28"/>
          <w:szCs w:val="28"/>
        </w:rPr>
        <w:t>P</w:t>
      </w:r>
      <w:r w:rsidR="00BE7E44" w:rsidRPr="00D66DDF">
        <w:rPr>
          <w:rFonts w:ascii="Arial" w:hAnsi="Arial" w:cs="Arial"/>
          <w:b/>
          <w:bCs/>
          <w:noProof/>
          <w:sz w:val="28"/>
          <w:szCs w:val="28"/>
        </w:rPr>
        <w:t xml:space="preserve">roject </w:t>
      </w:r>
      <w:r w:rsidR="006852C7">
        <w:rPr>
          <w:rFonts w:ascii="Arial" w:hAnsi="Arial" w:cs="Arial"/>
          <w:b/>
          <w:bCs/>
          <w:noProof/>
          <w:sz w:val="28"/>
          <w:szCs w:val="28"/>
        </w:rPr>
        <w:t>Work Plan and Budget</w:t>
      </w:r>
    </w:p>
    <w:p w14:paraId="7DC8694E" w14:textId="21AE4B9F" w:rsidR="00A25939" w:rsidRPr="00D66DDF" w:rsidRDefault="00050296" w:rsidP="001C42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6DDF">
        <w:rPr>
          <w:rFonts w:ascii="Arial" w:hAnsi="Arial" w:cs="Arial"/>
          <w:b/>
          <w:bCs/>
          <w:sz w:val="28"/>
          <w:szCs w:val="28"/>
          <w:highlight w:val="yellow"/>
        </w:rPr>
        <w:t xml:space="preserve">Insert </w:t>
      </w:r>
      <w:r w:rsidR="006852C7">
        <w:rPr>
          <w:rFonts w:ascii="Arial" w:hAnsi="Arial" w:cs="Arial"/>
          <w:b/>
          <w:bCs/>
          <w:sz w:val="28"/>
          <w:szCs w:val="28"/>
          <w:highlight w:val="yellow"/>
        </w:rPr>
        <w:t xml:space="preserve">Your Organization’s </w:t>
      </w:r>
      <w:r w:rsidR="008C3041" w:rsidRPr="00D66DDF">
        <w:rPr>
          <w:rFonts w:ascii="Arial" w:hAnsi="Arial" w:cs="Arial"/>
          <w:b/>
          <w:bCs/>
          <w:sz w:val="28"/>
          <w:szCs w:val="28"/>
          <w:highlight w:val="yellow"/>
        </w:rPr>
        <w:t>Name</w:t>
      </w:r>
      <w:r w:rsidR="00BE7E44" w:rsidRPr="00D66DDF">
        <w:rPr>
          <w:rFonts w:ascii="Arial" w:hAnsi="Arial" w:cs="Arial"/>
          <w:b/>
          <w:bCs/>
          <w:sz w:val="28"/>
          <w:szCs w:val="28"/>
          <w:highlight w:val="yellow"/>
        </w:rPr>
        <w:t xml:space="preserve"> Here</w:t>
      </w:r>
    </w:p>
    <w:p w14:paraId="0C7CE2E1" w14:textId="1F52512E" w:rsidR="00CA43DF" w:rsidRPr="00D66DDF" w:rsidRDefault="00BE7E44" w:rsidP="00CA43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6DDF">
        <w:rPr>
          <w:rFonts w:ascii="Arial" w:hAnsi="Arial" w:cs="Arial"/>
          <w:b/>
          <w:bCs/>
          <w:sz w:val="28"/>
          <w:szCs w:val="28"/>
        </w:rPr>
        <w:t xml:space="preserve">Project Period: </w:t>
      </w:r>
      <w:r w:rsidR="001C42E1">
        <w:rPr>
          <w:rFonts w:ascii="Arial" w:hAnsi="Arial" w:cs="Arial"/>
          <w:b/>
          <w:bCs/>
          <w:sz w:val="28"/>
          <w:szCs w:val="28"/>
        </w:rPr>
        <w:t>January 1</w:t>
      </w:r>
      <w:r w:rsidR="00116825">
        <w:rPr>
          <w:rFonts w:ascii="Arial" w:hAnsi="Arial" w:cs="Arial"/>
          <w:b/>
          <w:bCs/>
          <w:sz w:val="28"/>
          <w:szCs w:val="28"/>
        </w:rPr>
        <w:t>5</w:t>
      </w:r>
      <w:r w:rsidR="00113947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F2582F">
        <w:rPr>
          <w:rFonts w:ascii="Arial" w:hAnsi="Arial" w:cs="Arial"/>
          <w:b/>
          <w:bCs/>
          <w:sz w:val="28"/>
          <w:szCs w:val="28"/>
        </w:rPr>
        <w:t>July</w:t>
      </w:r>
      <w:r w:rsidR="001C42E1">
        <w:rPr>
          <w:rFonts w:ascii="Arial" w:hAnsi="Arial" w:cs="Arial"/>
          <w:b/>
          <w:bCs/>
          <w:sz w:val="28"/>
          <w:szCs w:val="28"/>
        </w:rPr>
        <w:t xml:space="preserve"> </w:t>
      </w:r>
      <w:r w:rsidR="00116825">
        <w:rPr>
          <w:rFonts w:ascii="Arial" w:hAnsi="Arial" w:cs="Arial"/>
          <w:b/>
          <w:bCs/>
          <w:sz w:val="28"/>
          <w:szCs w:val="28"/>
        </w:rPr>
        <w:t>30</w:t>
      </w:r>
      <w:r w:rsidR="001C42E1">
        <w:rPr>
          <w:rFonts w:ascii="Arial" w:hAnsi="Arial" w:cs="Arial"/>
          <w:b/>
          <w:bCs/>
          <w:sz w:val="28"/>
          <w:szCs w:val="28"/>
        </w:rPr>
        <w:t>, 2018</w:t>
      </w:r>
    </w:p>
    <w:p w14:paraId="2E1889DC" w14:textId="77777777" w:rsidR="00B30BC1" w:rsidRDefault="00B30BC1" w:rsidP="00B30BC1">
      <w:pPr>
        <w:rPr>
          <w:rFonts w:ascii="Arial" w:hAnsi="Arial" w:cs="Arial"/>
          <w:b/>
          <w:bCs/>
          <w:sz w:val="20"/>
          <w:szCs w:val="20"/>
        </w:rPr>
      </w:pPr>
    </w:p>
    <w:p w14:paraId="4D856547" w14:textId="77777777" w:rsidR="001C42E1" w:rsidRDefault="001C42E1" w:rsidP="00B30BC1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1BCCEAC" w14:textId="4A0CEF8F" w:rsidR="007A777D" w:rsidRDefault="007A777D" w:rsidP="00B30BC1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 xml:space="preserve">Work Plan </w:t>
      </w:r>
      <w:r w:rsidR="001C42E1" w:rsidRPr="00E653E4">
        <w:rPr>
          <w:rFonts w:ascii="Arial" w:hAnsi="Arial" w:cs="Arial"/>
          <w:bCs/>
          <w:i/>
          <w:sz w:val="20"/>
          <w:szCs w:val="20"/>
          <w:u w:val="single"/>
        </w:rPr>
        <w:t>Instructions</w:t>
      </w:r>
      <w:r w:rsidR="00E653E4">
        <w:rPr>
          <w:rFonts w:ascii="Arial" w:hAnsi="Arial" w:cs="Arial"/>
          <w:bCs/>
          <w:i/>
          <w:sz w:val="20"/>
          <w:szCs w:val="20"/>
        </w:rPr>
        <w:t>:</w:t>
      </w:r>
      <w:r w:rsidR="001C42E1">
        <w:rPr>
          <w:rFonts w:ascii="Arial" w:hAnsi="Arial" w:cs="Arial"/>
          <w:bCs/>
          <w:i/>
          <w:sz w:val="20"/>
          <w:szCs w:val="20"/>
        </w:rPr>
        <w:t xml:space="preserve"> </w:t>
      </w:r>
      <w:r w:rsidR="00E653E4">
        <w:rPr>
          <w:rFonts w:ascii="Arial" w:hAnsi="Arial" w:cs="Arial"/>
          <w:bCs/>
          <w:i/>
          <w:sz w:val="20"/>
          <w:szCs w:val="20"/>
        </w:rPr>
        <w:t>Use this work plan template to describe your plans for your three required activities. You will also indicate your agreement to carry out other grant activities listed in this document.</w:t>
      </w:r>
      <w:r>
        <w:rPr>
          <w:rFonts w:ascii="Arial" w:hAnsi="Arial" w:cs="Arial"/>
          <w:bCs/>
          <w:i/>
          <w:sz w:val="20"/>
          <w:szCs w:val="20"/>
        </w:rPr>
        <w:t xml:space="preserve"> The budget template and instructions are located on page 3 of this document. </w:t>
      </w:r>
    </w:p>
    <w:p w14:paraId="563189A5" w14:textId="77777777" w:rsidR="007A777D" w:rsidRDefault="007A777D" w:rsidP="00B30BC1">
      <w:pPr>
        <w:rPr>
          <w:rFonts w:ascii="Arial" w:hAnsi="Arial" w:cs="Arial"/>
          <w:bCs/>
          <w:i/>
          <w:sz w:val="20"/>
          <w:szCs w:val="20"/>
        </w:rPr>
      </w:pPr>
    </w:p>
    <w:p w14:paraId="2C9DD0C4" w14:textId="77777777" w:rsidR="007A777D" w:rsidRDefault="00B30BC1" w:rsidP="00B30BC1">
      <w:pPr>
        <w:rPr>
          <w:rFonts w:ascii="Arial" w:hAnsi="Arial" w:cs="Arial"/>
          <w:bCs/>
          <w:i/>
          <w:sz w:val="20"/>
          <w:szCs w:val="20"/>
        </w:rPr>
      </w:pPr>
      <w:r w:rsidRPr="00B30BC1">
        <w:rPr>
          <w:rFonts w:ascii="Arial" w:hAnsi="Arial" w:cs="Arial"/>
          <w:bCs/>
          <w:i/>
          <w:sz w:val="20"/>
          <w:szCs w:val="20"/>
        </w:rPr>
        <w:t>To fill out the</w:t>
      </w:r>
      <w:r w:rsidR="007A777D">
        <w:rPr>
          <w:rFonts w:ascii="Arial" w:hAnsi="Arial" w:cs="Arial"/>
          <w:bCs/>
          <w:i/>
          <w:sz w:val="20"/>
          <w:szCs w:val="20"/>
        </w:rPr>
        <w:t xml:space="preserve"> work plan template:</w:t>
      </w:r>
    </w:p>
    <w:p w14:paraId="39DA2B14" w14:textId="77777777" w:rsidR="007A777D" w:rsidRDefault="007A777D" w:rsidP="00B30BC1">
      <w:pPr>
        <w:rPr>
          <w:rFonts w:ascii="Arial" w:hAnsi="Arial" w:cs="Arial"/>
          <w:bCs/>
          <w:i/>
          <w:sz w:val="20"/>
          <w:szCs w:val="20"/>
        </w:rPr>
      </w:pPr>
    </w:p>
    <w:p w14:paraId="6A47C219" w14:textId="3E45D043" w:rsidR="00F12BD7" w:rsidRDefault="007A777D" w:rsidP="00B30BC1">
      <w:pPr>
        <w:pStyle w:val="ListParagraph"/>
        <w:numPr>
          <w:ilvl w:val="0"/>
          <w:numId w:val="16"/>
        </w:num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Fill in all information highlighted in yellow. </w:t>
      </w:r>
      <w:r w:rsidR="00F12BD7">
        <w:rPr>
          <w:rFonts w:ascii="Arial" w:hAnsi="Arial" w:cs="Arial"/>
          <w:bCs/>
          <w:i/>
          <w:sz w:val="20"/>
          <w:szCs w:val="20"/>
        </w:rPr>
        <w:t>D</w:t>
      </w:r>
      <w:r>
        <w:rPr>
          <w:rFonts w:ascii="Arial" w:hAnsi="Arial" w:cs="Arial"/>
          <w:bCs/>
          <w:i/>
          <w:sz w:val="20"/>
          <w:szCs w:val="20"/>
        </w:rPr>
        <w:t>elete the highlighted text and type your information directly into the document.</w:t>
      </w:r>
    </w:p>
    <w:p w14:paraId="4B202E08" w14:textId="73890312" w:rsidR="00B30BC1" w:rsidRPr="00F12BD7" w:rsidRDefault="00B30BC1" w:rsidP="00B30BC1">
      <w:pPr>
        <w:pStyle w:val="ListParagraph"/>
        <w:numPr>
          <w:ilvl w:val="0"/>
          <w:numId w:val="16"/>
        </w:numPr>
        <w:rPr>
          <w:rFonts w:ascii="Arial" w:hAnsi="Arial" w:cs="Arial"/>
          <w:bCs/>
          <w:i/>
          <w:sz w:val="20"/>
          <w:szCs w:val="20"/>
        </w:rPr>
      </w:pPr>
      <w:r w:rsidRPr="00F12BD7">
        <w:rPr>
          <w:rFonts w:ascii="Arial" w:hAnsi="Arial" w:cs="Arial"/>
          <w:bCs/>
          <w:i/>
          <w:sz w:val="20"/>
          <w:szCs w:val="20"/>
        </w:rPr>
        <w:t xml:space="preserve">Save your </w:t>
      </w:r>
      <w:r w:rsidR="00E653E4" w:rsidRPr="00F12BD7">
        <w:rPr>
          <w:rFonts w:ascii="Arial" w:hAnsi="Arial" w:cs="Arial"/>
          <w:bCs/>
          <w:i/>
          <w:sz w:val="20"/>
          <w:szCs w:val="20"/>
        </w:rPr>
        <w:t xml:space="preserve">combined work plan and budget </w:t>
      </w:r>
      <w:r w:rsidR="007A777D" w:rsidRPr="00F12BD7">
        <w:rPr>
          <w:rFonts w:ascii="Arial" w:hAnsi="Arial" w:cs="Arial"/>
          <w:bCs/>
          <w:i/>
          <w:sz w:val="20"/>
          <w:szCs w:val="20"/>
        </w:rPr>
        <w:t>as one document</w:t>
      </w:r>
      <w:r w:rsidRPr="00F12BD7">
        <w:rPr>
          <w:rFonts w:ascii="Arial" w:hAnsi="Arial" w:cs="Arial"/>
          <w:bCs/>
          <w:i/>
          <w:sz w:val="20"/>
          <w:szCs w:val="20"/>
        </w:rPr>
        <w:t xml:space="preserve"> your computer. You will be prompted to upload </w:t>
      </w:r>
      <w:r w:rsidR="00E653E4" w:rsidRPr="00F12BD7">
        <w:rPr>
          <w:rFonts w:ascii="Arial" w:hAnsi="Arial" w:cs="Arial"/>
          <w:bCs/>
          <w:i/>
          <w:sz w:val="20"/>
          <w:szCs w:val="20"/>
        </w:rPr>
        <w:t xml:space="preserve">this document </w:t>
      </w:r>
      <w:r w:rsidR="001C42E1" w:rsidRPr="00F12BD7">
        <w:rPr>
          <w:rFonts w:ascii="Arial" w:hAnsi="Arial" w:cs="Arial"/>
          <w:bCs/>
          <w:i/>
          <w:sz w:val="20"/>
          <w:szCs w:val="20"/>
        </w:rPr>
        <w:t>into the</w:t>
      </w:r>
      <w:r w:rsidRPr="00F12BD7">
        <w:rPr>
          <w:rFonts w:ascii="Arial" w:hAnsi="Arial" w:cs="Arial"/>
          <w:bCs/>
          <w:i/>
          <w:sz w:val="20"/>
          <w:szCs w:val="20"/>
        </w:rPr>
        <w:t xml:space="preserve"> online application. You may delete this instruction section in your </w:t>
      </w:r>
      <w:r w:rsidR="00CB5603" w:rsidRPr="00F12BD7">
        <w:rPr>
          <w:rFonts w:ascii="Arial" w:hAnsi="Arial" w:cs="Arial"/>
          <w:bCs/>
          <w:i/>
          <w:sz w:val="20"/>
          <w:szCs w:val="20"/>
        </w:rPr>
        <w:t xml:space="preserve">final </w:t>
      </w:r>
      <w:r w:rsidRPr="00F12BD7">
        <w:rPr>
          <w:rFonts w:ascii="Arial" w:hAnsi="Arial" w:cs="Arial"/>
          <w:bCs/>
          <w:i/>
          <w:sz w:val="20"/>
          <w:szCs w:val="20"/>
        </w:rPr>
        <w:t>document.</w:t>
      </w:r>
      <w:r w:rsidRPr="00F12BD7">
        <w:rPr>
          <w:rFonts w:ascii="Arial" w:hAnsi="Arial" w:cs="Arial"/>
          <w:bCs/>
          <w:sz w:val="20"/>
          <w:szCs w:val="20"/>
        </w:rPr>
        <w:t xml:space="preserve"> </w:t>
      </w:r>
    </w:p>
    <w:p w14:paraId="2C92C897" w14:textId="77777777" w:rsidR="00D66DDF" w:rsidRPr="001C42E1" w:rsidRDefault="00D66DDF" w:rsidP="00B30BC1">
      <w:pPr>
        <w:rPr>
          <w:rFonts w:ascii="Arial" w:hAnsi="Arial" w:cs="Arial"/>
          <w:bCs/>
          <w:sz w:val="20"/>
          <w:szCs w:val="20"/>
        </w:rPr>
      </w:pPr>
    </w:p>
    <w:p w14:paraId="108C8868" w14:textId="3A25A69B" w:rsidR="00FA4EE8" w:rsidRDefault="00FA4EE8" w:rsidP="00FA4EE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Name, Title and Organization of Project Lead: </w:t>
      </w:r>
      <w:r w:rsidR="007A777D" w:rsidRPr="007A777D">
        <w:rPr>
          <w:rFonts w:ascii="Arial" w:hAnsi="Arial" w:cs="Arial"/>
          <w:b/>
          <w:bCs/>
          <w:i/>
          <w:sz w:val="22"/>
          <w:szCs w:val="22"/>
          <w:highlight w:val="yellow"/>
        </w:rPr>
        <w:t>Insert your information here</w:t>
      </w:r>
    </w:p>
    <w:p w14:paraId="098BA884" w14:textId="77777777" w:rsidR="00FA4EE8" w:rsidRDefault="00FA4EE8" w:rsidP="00D66DDF">
      <w:pPr>
        <w:rPr>
          <w:rFonts w:ascii="Arial" w:hAnsi="Arial" w:cs="Arial"/>
          <w:b/>
          <w:bCs/>
          <w:sz w:val="22"/>
          <w:szCs w:val="22"/>
        </w:rPr>
      </w:pPr>
    </w:p>
    <w:p w14:paraId="5C935C24" w14:textId="0732680E" w:rsidR="00113947" w:rsidRPr="00113947" w:rsidRDefault="00D66DDF" w:rsidP="00113947">
      <w:pPr>
        <w:rPr>
          <w:rFonts w:ascii="Arial" w:eastAsia="Cambria" w:hAnsi="Arial" w:cs="Arial"/>
          <w:bCs/>
          <w:color w:val="000000"/>
          <w:sz w:val="22"/>
          <w:szCs w:val="22"/>
        </w:rPr>
      </w:pPr>
      <w:r w:rsidRPr="00D66DDF">
        <w:rPr>
          <w:rFonts w:ascii="Arial" w:hAnsi="Arial" w:cs="Arial"/>
          <w:b/>
          <w:bCs/>
          <w:sz w:val="22"/>
          <w:szCs w:val="22"/>
        </w:rPr>
        <w:t>Project Goal</w:t>
      </w:r>
      <w:r w:rsidR="0001445F">
        <w:rPr>
          <w:rFonts w:ascii="Arial" w:hAnsi="Arial" w:cs="Arial"/>
          <w:b/>
          <w:bCs/>
          <w:sz w:val="22"/>
          <w:szCs w:val="22"/>
        </w:rPr>
        <w:t>s</w:t>
      </w:r>
      <w:r w:rsidRPr="00D66DDF">
        <w:rPr>
          <w:rFonts w:ascii="Arial" w:hAnsi="Arial" w:cs="Arial"/>
          <w:b/>
          <w:bCs/>
          <w:sz w:val="22"/>
          <w:szCs w:val="22"/>
        </w:rPr>
        <w:t>:</w:t>
      </w:r>
      <w:r w:rsidR="00113947">
        <w:rPr>
          <w:rFonts w:ascii="Arial" w:hAnsi="Arial" w:cs="Arial"/>
          <w:bCs/>
          <w:sz w:val="22"/>
          <w:szCs w:val="22"/>
        </w:rPr>
        <w:t xml:space="preserve">  </w:t>
      </w:r>
      <w:r w:rsidR="00113947" w:rsidRPr="00113947">
        <w:rPr>
          <w:rFonts w:ascii="Arial" w:eastAsia="Cambria" w:hAnsi="Arial" w:cs="Arial"/>
          <w:bCs/>
          <w:color w:val="000000"/>
          <w:sz w:val="22"/>
          <w:szCs w:val="22"/>
        </w:rPr>
        <w:t xml:space="preserve">The goals of the </w:t>
      </w:r>
      <w:r w:rsidR="0068368F">
        <w:rPr>
          <w:rFonts w:ascii="Arial" w:eastAsia="Cambria" w:hAnsi="Arial" w:cs="Arial"/>
          <w:bCs/>
          <w:color w:val="000000"/>
          <w:sz w:val="22"/>
          <w:szCs w:val="22"/>
        </w:rPr>
        <w:t xml:space="preserve">grant program </w:t>
      </w:r>
      <w:r w:rsidR="00113947" w:rsidRPr="00113947">
        <w:rPr>
          <w:rFonts w:ascii="Arial" w:eastAsia="Cambria" w:hAnsi="Arial" w:cs="Arial"/>
          <w:bCs/>
          <w:color w:val="000000"/>
          <w:sz w:val="22"/>
          <w:szCs w:val="22"/>
        </w:rPr>
        <w:t>are to:</w:t>
      </w:r>
    </w:p>
    <w:p w14:paraId="1C42AEAB" w14:textId="77777777" w:rsidR="00113947" w:rsidRPr="00113947" w:rsidRDefault="00113947" w:rsidP="00113947">
      <w:pPr>
        <w:rPr>
          <w:rFonts w:ascii="Arial" w:eastAsia="Cambria" w:hAnsi="Arial" w:cs="Arial"/>
          <w:bCs/>
          <w:color w:val="000000"/>
          <w:sz w:val="22"/>
          <w:szCs w:val="22"/>
        </w:rPr>
      </w:pPr>
    </w:p>
    <w:p w14:paraId="45338494" w14:textId="2B704ED4" w:rsidR="00113947" w:rsidRPr="00113947" w:rsidRDefault="00113947" w:rsidP="00113947">
      <w:pPr>
        <w:numPr>
          <w:ilvl w:val="0"/>
          <w:numId w:val="18"/>
        </w:numPr>
        <w:contextualSpacing/>
        <w:rPr>
          <w:rFonts w:ascii="Arial" w:eastAsia="Cambria" w:hAnsi="Arial" w:cs="Arial"/>
          <w:color w:val="000000"/>
          <w:sz w:val="22"/>
          <w:szCs w:val="22"/>
        </w:rPr>
      </w:pPr>
      <w:r w:rsidRPr="00113947">
        <w:rPr>
          <w:rFonts w:ascii="Arial" w:eastAsia="Cambria" w:hAnsi="Arial" w:cs="Arial"/>
          <w:color w:val="000000"/>
          <w:sz w:val="22"/>
          <w:szCs w:val="22"/>
        </w:rPr>
        <w:t>Raise public awareness of the issue of smoking in the movies</w:t>
      </w:r>
      <w:r w:rsidR="00CE5C05">
        <w:rPr>
          <w:rFonts w:ascii="Arial" w:eastAsia="Cambria" w:hAnsi="Arial" w:cs="Arial"/>
          <w:color w:val="000000"/>
          <w:sz w:val="22"/>
          <w:szCs w:val="22"/>
        </w:rPr>
        <w:t xml:space="preserve"> and popular culture</w:t>
      </w:r>
      <w:r w:rsidRPr="00113947">
        <w:rPr>
          <w:rFonts w:ascii="Arial" w:eastAsia="Cambria" w:hAnsi="Arial" w:cs="Arial"/>
          <w:color w:val="000000"/>
          <w:sz w:val="22"/>
          <w:szCs w:val="22"/>
        </w:rPr>
        <w:t>; and</w:t>
      </w:r>
    </w:p>
    <w:p w14:paraId="019AD455" w14:textId="433567DC" w:rsidR="00113947" w:rsidRPr="00113947" w:rsidRDefault="00113947" w:rsidP="00113947">
      <w:pPr>
        <w:numPr>
          <w:ilvl w:val="0"/>
          <w:numId w:val="18"/>
        </w:numPr>
        <w:contextualSpacing/>
        <w:rPr>
          <w:rFonts w:ascii="Arial" w:eastAsia="Cambria" w:hAnsi="Arial" w:cs="Arial"/>
          <w:color w:val="000000"/>
          <w:sz w:val="22"/>
          <w:szCs w:val="22"/>
        </w:rPr>
      </w:pPr>
      <w:r w:rsidRPr="00113947">
        <w:rPr>
          <w:rFonts w:ascii="Arial" w:eastAsia="Cambria" w:hAnsi="Arial" w:cs="Arial"/>
          <w:bCs/>
          <w:sz w:val="22"/>
          <w:szCs w:val="22"/>
        </w:rPr>
        <w:t xml:space="preserve">Advocate for entertainment media companies to </w:t>
      </w:r>
      <w:r w:rsidR="00D30AB4">
        <w:rPr>
          <w:rFonts w:ascii="Arial" w:eastAsia="Cambria" w:hAnsi="Arial" w:cs="Arial"/>
          <w:bCs/>
          <w:sz w:val="22"/>
          <w:szCs w:val="22"/>
        </w:rPr>
        <w:t>assign</w:t>
      </w:r>
      <w:r w:rsidRPr="00113947">
        <w:rPr>
          <w:rFonts w:ascii="Arial" w:eastAsia="Cambria" w:hAnsi="Arial" w:cs="Arial"/>
          <w:bCs/>
          <w:sz w:val="22"/>
          <w:szCs w:val="22"/>
        </w:rPr>
        <w:t xml:space="preserve"> an R-rating for movies with smoking</w:t>
      </w:r>
      <w:r w:rsidR="00F01E86">
        <w:rPr>
          <w:rFonts w:ascii="Arial" w:eastAsia="Cambria" w:hAnsi="Arial" w:cs="Arial"/>
          <w:bCs/>
          <w:sz w:val="22"/>
          <w:szCs w:val="22"/>
        </w:rPr>
        <w:t xml:space="preserve"> by June 1, 201</w:t>
      </w:r>
      <w:r w:rsidRPr="00113947">
        <w:rPr>
          <w:rFonts w:ascii="Arial" w:eastAsia="Cambria" w:hAnsi="Arial" w:cs="Arial"/>
          <w:bCs/>
          <w:sz w:val="22"/>
          <w:szCs w:val="22"/>
        </w:rPr>
        <w:t xml:space="preserve">8. </w:t>
      </w:r>
    </w:p>
    <w:p w14:paraId="613E2EEF" w14:textId="77777777" w:rsidR="00113947" w:rsidRDefault="00113947" w:rsidP="00D66DDF">
      <w:pPr>
        <w:rPr>
          <w:rFonts w:ascii="Arial" w:hAnsi="Arial" w:cs="Arial"/>
          <w:b/>
          <w:bCs/>
          <w:sz w:val="22"/>
          <w:szCs w:val="22"/>
        </w:rPr>
      </w:pPr>
    </w:p>
    <w:p w14:paraId="464CA4C1" w14:textId="59FF9D1E" w:rsidR="00A90238" w:rsidRDefault="0001445F" w:rsidP="00D66DD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These goals will be achieved through the following activities: </w:t>
      </w:r>
    </w:p>
    <w:p w14:paraId="34E1C46A" w14:textId="77777777" w:rsidR="00244A52" w:rsidRPr="00F12BD7" w:rsidRDefault="00244A52" w:rsidP="00E30E65">
      <w:pPr>
        <w:jc w:val="center"/>
        <w:rPr>
          <w:b/>
          <w:bCs/>
          <w:sz w:val="16"/>
          <w:szCs w:val="16"/>
        </w:rPr>
      </w:pPr>
    </w:p>
    <w:tbl>
      <w:tblPr>
        <w:tblW w:w="108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620"/>
        <w:gridCol w:w="630"/>
        <w:gridCol w:w="630"/>
        <w:gridCol w:w="630"/>
        <w:gridCol w:w="630"/>
        <w:gridCol w:w="720"/>
        <w:gridCol w:w="630"/>
        <w:gridCol w:w="630"/>
      </w:tblGrid>
      <w:tr w:rsidR="00243B56" w:rsidRPr="00DC136E" w14:paraId="25F0C8F3" w14:textId="30BC5EEC" w:rsidTr="00E94594">
        <w:trPr>
          <w:trHeight w:val="344"/>
          <w:tblHeader/>
        </w:trPr>
        <w:tc>
          <w:tcPr>
            <w:tcW w:w="10800" w:type="dxa"/>
            <w:gridSpan w:val="9"/>
          </w:tcPr>
          <w:p w14:paraId="4592411A" w14:textId="07A6D2FD" w:rsidR="00243B56" w:rsidRPr="00B308E1" w:rsidRDefault="00243B56" w:rsidP="0007686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308E1">
              <w:rPr>
                <w:rFonts w:ascii="Arial" w:hAnsi="Arial" w:cs="Arial"/>
                <w:b/>
                <w:sz w:val="22"/>
                <w:szCs w:val="22"/>
                <w:u w:val="single"/>
              </w:rPr>
              <w:t>Required Activity 1</w:t>
            </w:r>
            <w:r w:rsidRPr="00DC136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Education and Training:</w:t>
            </w:r>
            <w:r w:rsidRPr="00DC13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By February 28, 2018, a) educate at least 150 youth and young adults (ages 15-24) on the issue of smoking in the movies, TV, streaming content and video games; and b) train the youth and young adults to become Finishers and engage in smoke-free movies and popular culture campaign activities. The youth and young adults must also enlist as a Finisher on </w:t>
            </w:r>
            <w:hyperlink r:id="rId8" w:history="1">
              <w:r w:rsidRPr="004D251C">
                <w:rPr>
                  <w:rStyle w:val="Hyperlink"/>
                  <w:rFonts w:ascii="Arial" w:hAnsi="Arial" w:cs="Arial"/>
                  <w:sz w:val="22"/>
                  <w:szCs w:val="22"/>
                </w:rPr>
                <w:t>www.thetruth.com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4405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43B56" w:rsidRPr="00DC136E" w14:paraId="77497CC6" w14:textId="16D85339" w:rsidTr="006C63D1">
        <w:trPr>
          <w:cantSplit/>
          <w:trHeight w:val="287"/>
          <w:tblHeader/>
        </w:trPr>
        <w:tc>
          <w:tcPr>
            <w:tcW w:w="4680" w:type="dxa"/>
            <w:vMerge w:val="restart"/>
          </w:tcPr>
          <w:p w14:paraId="2159C814" w14:textId="058488E0" w:rsidR="00243B56" w:rsidRPr="00DC136E" w:rsidRDefault="00243B56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Steps</w:t>
            </w:r>
            <w:r w:rsidRPr="00DC136E">
              <w:rPr>
                <w:rFonts w:ascii="Arial" w:hAnsi="Arial" w:cs="Arial"/>
                <w:b/>
                <w:sz w:val="22"/>
                <w:szCs w:val="22"/>
              </w:rPr>
              <w:t xml:space="preserve"> to Accomplish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14:paraId="0C5D6AC8" w14:textId="75B14DB5" w:rsidR="00243B56" w:rsidRPr="00DC136E" w:rsidRDefault="00243B56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14:paraId="76D62104" w14:textId="54B1DBFD" w:rsidR="00243B56" w:rsidRPr="00A0249F" w:rsidRDefault="00243B56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 R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esponsible </w:t>
            </w:r>
          </w:p>
        </w:tc>
        <w:tc>
          <w:tcPr>
            <w:tcW w:w="4500" w:type="dxa"/>
            <w:gridSpan w:val="7"/>
          </w:tcPr>
          <w:p w14:paraId="03FD5DD8" w14:textId="1F239DAE" w:rsidR="00243B56" w:rsidRDefault="00243B56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Timeline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 (in months)</w:t>
            </w:r>
          </w:p>
        </w:tc>
      </w:tr>
      <w:tr w:rsidR="00BD76A7" w:rsidRPr="00DC136E" w14:paraId="33E79E6C" w14:textId="2A05DA6C" w:rsidTr="00BD76A7">
        <w:trPr>
          <w:cantSplit/>
          <w:trHeight w:val="287"/>
          <w:tblHeader/>
        </w:trPr>
        <w:tc>
          <w:tcPr>
            <w:tcW w:w="4680" w:type="dxa"/>
            <w:vMerge/>
          </w:tcPr>
          <w:p w14:paraId="5944BEA6" w14:textId="77777777" w:rsidR="00BD76A7" w:rsidRPr="00DC136E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3D52D6EC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2E0BF5CD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  <w:p w14:paraId="1BE179B0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340621F7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  <w:p w14:paraId="6A51D014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5FA876D1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  <w:p w14:paraId="5CE30AD0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0D22B411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  <w:p w14:paraId="0762B63D" w14:textId="77777777" w:rsidR="00BD76A7" w:rsidRPr="00A0249F" w:rsidRDefault="00BD76A7" w:rsidP="0005361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0F5EF44" w14:textId="77777777" w:rsidR="00BD76A7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May</w:t>
            </w:r>
          </w:p>
        </w:tc>
        <w:tc>
          <w:tcPr>
            <w:tcW w:w="630" w:type="dxa"/>
          </w:tcPr>
          <w:p w14:paraId="25E8EAE2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  <w:p w14:paraId="73879838" w14:textId="77777777" w:rsidR="00BD76A7" w:rsidRPr="00A0249F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3D99287E" w14:textId="68AE0E7F" w:rsidR="00BD76A7" w:rsidRDefault="00BD76A7" w:rsidP="000768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</w:tr>
      <w:tr w:rsidR="00BD76A7" w:rsidRPr="00DC136E" w14:paraId="5AA3DCEB" w14:textId="37B339A6" w:rsidTr="00BD76A7">
        <w:trPr>
          <w:cantSplit/>
          <w:trHeight w:val="50"/>
        </w:trPr>
        <w:tc>
          <w:tcPr>
            <w:tcW w:w="4680" w:type="dxa"/>
          </w:tcPr>
          <w:p w14:paraId="57B5554C" w14:textId="3B320EE4" w:rsidR="00BD76A7" w:rsidRPr="00DC136E" w:rsidRDefault="00BD76A7" w:rsidP="008C304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7A777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List the steps you will 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take to accomplish the activity. Fill </w:t>
            </w:r>
            <w:r w:rsidRPr="004A56C0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out staff responsible and timeline.</w:t>
            </w:r>
          </w:p>
        </w:tc>
        <w:tc>
          <w:tcPr>
            <w:tcW w:w="1620" w:type="dxa"/>
          </w:tcPr>
          <w:p w14:paraId="62962A0F" w14:textId="5EB3C59D" w:rsidR="00BD76A7" w:rsidRPr="00A0249F" w:rsidRDefault="00BD76A7" w:rsidP="008C304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0" w:type="dxa"/>
          </w:tcPr>
          <w:p w14:paraId="35D87F68" w14:textId="3D4016B4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D9C7938" w14:textId="4A47BD90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33B47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665D5C7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71BF8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088C96B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B760E8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A7" w:rsidRPr="00DC136E" w14:paraId="59698415" w14:textId="230D88B0" w:rsidTr="00BD76A7">
        <w:trPr>
          <w:cantSplit/>
          <w:trHeight w:val="355"/>
        </w:trPr>
        <w:tc>
          <w:tcPr>
            <w:tcW w:w="4680" w:type="dxa"/>
          </w:tcPr>
          <w:p w14:paraId="5B5F1569" w14:textId="13CE76C0" w:rsidR="00BD76A7" w:rsidRPr="000314D1" w:rsidRDefault="00BD76A7" w:rsidP="00244A52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C54884" w14:textId="6392DA52" w:rsidR="00BD76A7" w:rsidRPr="00A0249F" w:rsidRDefault="00BD76A7" w:rsidP="000768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07BD4F5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9A58F26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F717DF9" w14:textId="6FDF4625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FFA72C7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121469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A5CB00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418AB3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A7" w:rsidRPr="00DC136E" w14:paraId="71CC2C11" w14:textId="4272C8CC" w:rsidTr="00BD76A7">
        <w:trPr>
          <w:cantSplit/>
          <w:trHeight w:val="70"/>
        </w:trPr>
        <w:tc>
          <w:tcPr>
            <w:tcW w:w="4680" w:type="dxa"/>
          </w:tcPr>
          <w:p w14:paraId="4B1FC152" w14:textId="49C67F7D" w:rsidR="00BD76A7" w:rsidRPr="00D66DDF" w:rsidRDefault="00BD76A7" w:rsidP="00244A52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7A777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Add more steps as needed by adding rows to the chart.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1C48328B" w14:textId="77777777" w:rsidR="00BD76A7" w:rsidRPr="00A0249F" w:rsidRDefault="00BD76A7" w:rsidP="000768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C7CA7A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3AF64D7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ABC60A0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7D3AFC4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F0AE3A5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FCC0AEF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88E16CC" w14:textId="77777777" w:rsidR="00BD76A7" w:rsidRPr="00A0249F" w:rsidRDefault="00BD76A7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B56" w:rsidRPr="00DC136E" w14:paraId="270651FD" w14:textId="0E0D5E0A" w:rsidTr="006F11AF">
        <w:trPr>
          <w:cantSplit/>
          <w:trHeight w:val="70"/>
        </w:trPr>
        <w:tc>
          <w:tcPr>
            <w:tcW w:w="10800" w:type="dxa"/>
            <w:gridSpan w:val="9"/>
          </w:tcPr>
          <w:p w14:paraId="31DD5583" w14:textId="17D501EE" w:rsidR="00243B56" w:rsidRDefault="00243B56" w:rsidP="001C4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Narrative description: </w:t>
            </w:r>
            <w:r w:rsidRPr="007A777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Describe your activity and how you will implement it.</w:t>
            </w:r>
          </w:p>
        </w:tc>
      </w:tr>
    </w:tbl>
    <w:p w14:paraId="38842297" w14:textId="77777777" w:rsidR="00E30E65" w:rsidRDefault="00E30E65">
      <w:pPr>
        <w:rPr>
          <w:rFonts w:ascii="Arial" w:hAnsi="Arial" w:cs="Arial"/>
          <w:sz w:val="22"/>
          <w:szCs w:val="22"/>
        </w:rPr>
      </w:pPr>
    </w:p>
    <w:p w14:paraId="402FBFDD" w14:textId="4D094E74" w:rsidR="00A0249F" w:rsidRDefault="00A0249F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620"/>
        <w:gridCol w:w="630"/>
        <w:gridCol w:w="630"/>
        <w:gridCol w:w="630"/>
        <w:gridCol w:w="630"/>
        <w:gridCol w:w="720"/>
        <w:gridCol w:w="630"/>
        <w:gridCol w:w="630"/>
      </w:tblGrid>
      <w:tr w:rsidR="00243B56" w:rsidRPr="00DC136E" w14:paraId="198CE544" w14:textId="207CBB3E" w:rsidTr="00561C1A">
        <w:trPr>
          <w:trHeight w:val="344"/>
          <w:tblHeader/>
        </w:trPr>
        <w:tc>
          <w:tcPr>
            <w:tcW w:w="10800" w:type="dxa"/>
            <w:gridSpan w:val="9"/>
          </w:tcPr>
          <w:p w14:paraId="6C27FFA7" w14:textId="58DE23C4" w:rsidR="00243B56" w:rsidRPr="003257C2" w:rsidRDefault="00243B56" w:rsidP="00D53E0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257C2">
              <w:rPr>
                <w:rFonts w:ascii="Arial" w:hAnsi="Arial" w:cs="Arial"/>
                <w:b/>
                <w:sz w:val="22"/>
                <w:szCs w:val="22"/>
                <w:u w:val="single"/>
              </w:rPr>
              <w:t>Required Activity 2:</w:t>
            </w:r>
            <w:r w:rsidRPr="00325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57C2">
              <w:rPr>
                <w:rFonts w:ascii="Arial" w:hAnsi="Arial" w:cs="Arial"/>
                <w:b/>
                <w:sz w:val="22"/>
                <w:szCs w:val="22"/>
              </w:rPr>
              <w:t>Campaign Kick-Off</w:t>
            </w:r>
            <w:r w:rsidRPr="003257C2">
              <w:rPr>
                <w:rFonts w:ascii="Arial" w:hAnsi="Arial" w:cs="Arial"/>
                <w:sz w:val="22"/>
                <w:szCs w:val="22"/>
              </w:rPr>
              <w:t xml:space="preserve">: Host a fun event that will allow you to recruit, educate, and begin </w:t>
            </w:r>
            <w:proofErr w:type="gramStart"/>
            <w:r w:rsidRPr="003257C2">
              <w:rPr>
                <w:rFonts w:ascii="Arial" w:hAnsi="Arial" w:cs="Arial"/>
                <w:sz w:val="22"/>
                <w:szCs w:val="22"/>
              </w:rPr>
              <w:t>taking action</w:t>
            </w:r>
            <w:proofErr w:type="gramEnd"/>
            <w:r w:rsidRPr="003257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43B56" w:rsidRPr="00DC136E" w14:paraId="35F19962" w14:textId="5587AA78" w:rsidTr="00B33D42">
        <w:trPr>
          <w:cantSplit/>
          <w:trHeight w:val="287"/>
          <w:tblHeader/>
        </w:trPr>
        <w:tc>
          <w:tcPr>
            <w:tcW w:w="4680" w:type="dxa"/>
            <w:vMerge w:val="restart"/>
          </w:tcPr>
          <w:p w14:paraId="4D441840" w14:textId="77777777" w:rsidR="00243B56" w:rsidRPr="00DC136E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Steps</w:t>
            </w:r>
            <w:r w:rsidRPr="00DC136E">
              <w:rPr>
                <w:rFonts w:ascii="Arial" w:hAnsi="Arial" w:cs="Arial"/>
                <w:b/>
                <w:sz w:val="22"/>
                <w:szCs w:val="22"/>
              </w:rPr>
              <w:t xml:space="preserve"> to Accomplish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14:paraId="48633215" w14:textId="77777777" w:rsidR="00243B56" w:rsidRPr="00DC136E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14:paraId="20851983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 R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esponsible </w:t>
            </w:r>
          </w:p>
        </w:tc>
        <w:tc>
          <w:tcPr>
            <w:tcW w:w="4500" w:type="dxa"/>
            <w:gridSpan w:val="7"/>
          </w:tcPr>
          <w:p w14:paraId="50A3A0B9" w14:textId="47EFBC13" w:rsidR="00243B56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Timeline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 (in months)</w:t>
            </w:r>
          </w:p>
        </w:tc>
      </w:tr>
      <w:tr w:rsidR="00243B56" w:rsidRPr="00DC136E" w14:paraId="076EFD5B" w14:textId="3059BEF6" w:rsidTr="00243B56">
        <w:trPr>
          <w:cantSplit/>
          <w:trHeight w:val="575"/>
          <w:tblHeader/>
        </w:trPr>
        <w:tc>
          <w:tcPr>
            <w:tcW w:w="4680" w:type="dxa"/>
            <w:vMerge/>
          </w:tcPr>
          <w:p w14:paraId="10960FC2" w14:textId="77777777" w:rsidR="00243B56" w:rsidRPr="00DC136E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67E74012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2D91CE07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  <w:p w14:paraId="4D99B410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1C9DBBA2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  <w:p w14:paraId="6A33E5F4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6409B301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  <w:p w14:paraId="632526BF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234C511E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  <w:p w14:paraId="41D0BCAC" w14:textId="77777777" w:rsidR="00243B56" w:rsidRPr="00A0249F" w:rsidRDefault="00243B56" w:rsidP="00D53E0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FE2E4FA" w14:textId="77777777" w:rsidR="00243B56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May</w:t>
            </w:r>
          </w:p>
        </w:tc>
        <w:tc>
          <w:tcPr>
            <w:tcW w:w="630" w:type="dxa"/>
          </w:tcPr>
          <w:p w14:paraId="3E774A80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  <w:p w14:paraId="0171D7C3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7DFFB077" w14:textId="1EBA74B4" w:rsidR="00243B56" w:rsidRDefault="00243B56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</w:tr>
      <w:tr w:rsidR="00243B56" w:rsidRPr="00DC136E" w14:paraId="73F01203" w14:textId="5521C1E9" w:rsidTr="00243B56">
        <w:trPr>
          <w:cantSplit/>
          <w:trHeight w:val="355"/>
        </w:trPr>
        <w:tc>
          <w:tcPr>
            <w:tcW w:w="4680" w:type="dxa"/>
          </w:tcPr>
          <w:p w14:paraId="64B5E3BF" w14:textId="4A2BC138" w:rsidR="00243B56" w:rsidRPr="000314D1" w:rsidRDefault="00243B56" w:rsidP="00D53E0C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7A777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List the steps you will take to accomplish the activity.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Fill </w:t>
            </w:r>
            <w:r w:rsidRPr="004A56C0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out staff responsible and timeline.</w:t>
            </w:r>
          </w:p>
        </w:tc>
        <w:tc>
          <w:tcPr>
            <w:tcW w:w="1620" w:type="dxa"/>
          </w:tcPr>
          <w:p w14:paraId="30EEFE04" w14:textId="77777777" w:rsidR="00243B56" w:rsidRPr="00A0249F" w:rsidRDefault="00243B56" w:rsidP="00D53E0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B939AF2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8AC184B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D2CE20C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DE88FF3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DE7097D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363BA55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B18EB14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B56" w:rsidRPr="00DC136E" w14:paraId="43B407A1" w14:textId="55FF132A" w:rsidTr="00243B56">
        <w:trPr>
          <w:cantSplit/>
          <w:trHeight w:val="70"/>
        </w:trPr>
        <w:tc>
          <w:tcPr>
            <w:tcW w:w="4680" w:type="dxa"/>
          </w:tcPr>
          <w:p w14:paraId="2F7F3DE4" w14:textId="77777777" w:rsidR="00243B56" w:rsidRPr="007A777D" w:rsidRDefault="00243B56" w:rsidP="007A777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3F7621AE" w14:textId="77777777" w:rsidR="00243B56" w:rsidRPr="007A777D" w:rsidRDefault="00243B56" w:rsidP="00D53E0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0" w:type="dxa"/>
          </w:tcPr>
          <w:p w14:paraId="31F6DF7C" w14:textId="77777777" w:rsidR="00243B56" w:rsidRPr="007A777D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66E878A1" w14:textId="77777777" w:rsidR="00243B56" w:rsidRPr="007A777D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7F68977E" w14:textId="77777777" w:rsidR="00243B56" w:rsidRPr="007A777D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A88C943" w14:textId="77777777" w:rsidR="00243B56" w:rsidRPr="007A777D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C9DFF5C" w14:textId="77777777" w:rsidR="00243B56" w:rsidRPr="007A777D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745A3519" w14:textId="77777777" w:rsidR="00243B56" w:rsidRPr="007A777D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58F153D" w14:textId="77777777" w:rsidR="00243B56" w:rsidRPr="007A777D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B56" w:rsidRPr="00DC136E" w14:paraId="2B948D61" w14:textId="4D2E9CFA" w:rsidTr="00243B56">
        <w:trPr>
          <w:cantSplit/>
          <w:trHeight w:val="70"/>
        </w:trPr>
        <w:tc>
          <w:tcPr>
            <w:tcW w:w="4680" w:type="dxa"/>
          </w:tcPr>
          <w:p w14:paraId="3B837986" w14:textId="77777777" w:rsidR="00243B56" w:rsidRPr="00D66DDF" w:rsidRDefault="00243B56" w:rsidP="00D53E0C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7A777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Add more steps as needed by adding rows to the chart.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3DD9E7B7" w14:textId="77777777" w:rsidR="00243B56" w:rsidRPr="00A0249F" w:rsidRDefault="00243B56" w:rsidP="00D53E0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B9B2FBE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B838B2D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07F20A1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8138DD0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1344FC9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E5A916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048F82B" w14:textId="77777777" w:rsidR="00243B56" w:rsidRPr="00A0249F" w:rsidRDefault="00243B56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B56" w:rsidRPr="00DC136E" w14:paraId="1B39DF66" w14:textId="5A6538D3" w:rsidTr="00AF1E38">
        <w:trPr>
          <w:cantSplit/>
          <w:trHeight w:val="70"/>
        </w:trPr>
        <w:tc>
          <w:tcPr>
            <w:tcW w:w="10800" w:type="dxa"/>
            <w:gridSpan w:val="9"/>
          </w:tcPr>
          <w:p w14:paraId="7841E11F" w14:textId="0C1B5D02" w:rsidR="00243B56" w:rsidRDefault="00243B56" w:rsidP="00D53E0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Narrative description: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Describe your activity and how you will implement it</w:t>
            </w:r>
          </w:p>
        </w:tc>
      </w:tr>
    </w:tbl>
    <w:p w14:paraId="791395CC" w14:textId="0D38FC3C" w:rsidR="00726134" w:rsidRDefault="00726134">
      <w:pPr>
        <w:rPr>
          <w:rFonts w:ascii="Arial" w:hAnsi="Arial" w:cs="Arial"/>
          <w:sz w:val="22"/>
          <w:szCs w:val="22"/>
        </w:rPr>
      </w:pPr>
    </w:p>
    <w:p w14:paraId="5E3153D3" w14:textId="77777777" w:rsidR="00726134" w:rsidRDefault="00726134">
      <w:pPr>
        <w:rPr>
          <w:rFonts w:ascii="Arial" w:hAnsi="Arial" w:cs="Arial"/>
          <w:sz w:val="22"/>
          <w:szCs w:val="22"/>
        </w:rPr>
      </w:pPr>
    </w:p>
    <w:p w14:paraId="251367E2" w14:textId="77777777" w:rsidR="00B308E1" w:rsidRDefault="00B308E1" w:rsidP="00B308E1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90"/>
        <w:gridCol w:w="1710"/>
        <w:gridCol w:w="630"/>
        <w:gridCol w:w="630"/>
        <w:gridCol w:w="630"/>
        <w:gridCol w:w="630"/>
        <w:gridCol w:w="720"/>
        <w:gridCol w:w="630"/>
        <w:gridCol w:w="630"/>
      </w:tblGrid>
      <w:tr w:rsidR="001E6E52" w:rsidRPr="00DC136E" w14:paraId="300526F8" w14:textId="25F955B3" w:rsidTr="00992231">
        <w:trPr>
          <w:trHeight w:val="344"/>
          <w:tblHeader/>
        </w:trPr>
        <w:tc>
          <w:tcPr>
            <w:tcW w:w="10800" w:type="dxa"/>
            <w:gridSpan w:val="9"/>
          </w:tcPr>
          <w:p w14:paraId="69596E18" w14:textId="77DB2606" w:rsidR="001E6E52" w:rsidRPr="00B308E1" w:rsidRDefault="001E6E52" w:rsidP="00D53E0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308E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Required Activity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Pr="00B308E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Pr="00DC13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Public</w:t>
            </w:r>
            <w:r w:rsidRPr="00F6772C">
              <w:rPr>
                <w:rFonts w:ascii="Arial" w:hAnsi="Arial" w:cs="Arial"/>
                <w:b/>
                <w:sz w:val="22"/>
                <w:szCs w:val="22"/>
              </w:rPr>
              <w:t xml:space="preserve"> Event or Action</w:t>
            </w:r>
            <w:r w:rsidRPr="00F6772C">
              <w:rPr>
                <w:rFonts w:ascii="Arial" w:hAnsi="Arial" w:cs="Arial"/>
                <w:sz w:val="22"/>
                <w:szCs w:val="22"/>
              </w:rPr>
              <w:t xml:space="preserve">: Hold a public event or action to educate the community and call </w:t>
            </w:r>
            <w:r>
              <w:rPr>
                <w:rFonts w:ascii="Arial" w:hAnsi="Arial" w:cs="Arial"/>
                <w:sz w:val="22"/>
                <w:szCs w:val="22"/>
              </w:rPr>
              <w:t xml:space="preserve">local/regional media </w:t>
            </w:r>
            <w:r w:rsidRPr="00F6772C">
              <w:rPr>
                <w:rFonts w:ascii="Arial" w:hAnsi="Arial" w:cs="Arial"/>
                <w:sz w:val="22"/>
                <w:szCs w:val="22"/>
              </w:rPr>
              <w:t>attention to the issue.</w:t>
            </w:r>
          </w:p>
        </w:tc>
      </w:tr>
      <w:tr w:rsidR="001E6E52" w:rsidRPr="00DC136E" w14:paraId="57C79E41" w14:textId="26E18628" w:rsidTr="00183BFE">
        <w:trPr>
          <w:cantSplit/>
          <w:trHeight w:val="287"/>
          <w:tblHeader/>
        </w:trPr>
        <w:tc>
          <w:tcPr>
            <w:tcW w:w="4590" w:type="dxa"/>
            <w:vMerge w:val="restart"/>
          </w:tcPr>
          <w:p w14:paraId="50B4C63E" w14:textId="77777777" w:rsidR="001E6E52" w:rsidRPr="00DC136E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Steps</w:t>
            </w:r>
            <w:r w:rsidRPr="00DC136E">
              <w:rPr>
                <w:rFonts w:ascii="Arial" w:hAnsi="Arial" w:cs="Arial"/>
                <w:b/>
                <w:sz w:val="22"/>
                <w:szCs w:val="22"/>
              </w:rPr>
              <w:t xml:space="preserve"> to Accomplish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14:paraId="422623AC" w14:textId="77777777" w:rsidR="001E6E52" w:rsidRPr="00DC136E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</w:tcPr>
          <w:p w14:paraId="4C334D95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 R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esponsible </w:t>
            </w:r>
          </w:p>
        </w:tc>
        <w:tc>
          <w:tcPr>
            <w:tcW w:w="4500" w:type="dxa"/>
            <w:gridSpan w:val="7"/>
          </w:tcPr>
          <w:p w14:paraId="34E4748A" w14:textId="4C14956A" w:rsidR="001E6E52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Timeline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 (in months)</w:t>
            </w:r>
          </w:p>
        </w:tc>
      </w:tr>
      <w:tr w:rsidR="001E6E52" w:rsidRPr="00DC136E" w14:paraId="31D44DCB" w14:textId="3B579AF7" w:rsidTr="001E6E52">
        <w:trPr>
          <w:cantSplit/>
          <w:trHeight w:val="287"/>
          <w:tblHeader/>
        </w:trPr>
        <w:tc>
          <w:tcPr>
            <w:tcW w:w="4590" w:type="dxa"/>
            <w:vMerge/>
          </w:tcPr>
          <w:p w14:paraId="200F0DDD" w14:textId="77777777" w:rsidR="001E6E52" w:rsidRPr="00DC136E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14:paraId="7C93A07D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4680C702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  <w:p w14:paraId="555F6B45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48A32436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  <w:p w14:paraId="35B105E8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633C6A66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  <w:p w14:paraId="1FCAB215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3E1EA01A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  <w:p w14:paraId="37F0E26F" w14:textId="77777777" w:rsidR="001E6E52" w:rsidRPr="00A0249F" w:rsidRDefault="001E6E52" w:rsidP="00D53E0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F2B7FC3" w14:textId="77777777" w:rsidR="001E6E52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May</w:t>
            </w:r>
          </w:p>
        </w:tc>
        <w:tc>
          <w:tcPr>
            <w:tcW w:w="630" w:type="dxa"/>
          </w:tcPr>
          <w:p w14:paraId="32D12199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  <w:p w14:paraId="1C02C88B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2AE0BE7D" w14:textId="647F8E24" w:rsidR="001E6E52" w:rsidRDefault="001E6E52" w:rsidP="00D53E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</w:tr>
      <w:tr w:rsidR="001E6E52" w:rsidRPr="00DC136E" w14:paraId="410155D7" w14:textId="0AF88333" w:rsidTr="001E6E52">
        <w:trPr>
          <w:cantSplit/>
          <w:trHeight w:val="50"/>
        </w:trPr>
        <w:tc>
          <w:tcPr>
            <w:tcW w:w="4590" w:type="dxa"/>
          </w:tcPr>
          <w:p w14:paraId="38B941A8" w14:textId="070A4C38" w:rsidR="001E6E52" w:rsidRPr="00DC136E" w:rsidRDefault="001E6E52" w:rsidP="00D53E0C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7A777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List the steps you will take to accomplish the activity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. Fill </w:t>
            </w:r>
            <w:r w:rsidRPr="004A56C0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out staff responsible and ti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meline</w:t>
            </w:r>
            <w:r w:rsidRPr="007A777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710" w:type="dxa"/>
          </w:tcPr>
          <w:p w14:paraId="3618ACDD" w14:textId="77777777" w:rsidR="001E6E52" w:rsidRPr="00A0249F" w:rsidRDefault="001E6E52" w:rsidP="00D53E0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0" w:type="dxa"/>
          </w:tcPr>
          <w:p w14:paraId="6BAC642A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F8B7CD8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5413F5D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2328A4E9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94B351D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5419BC4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CE016F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E52" w:rsidRPr="00DC136E" w14:paraId="61331D2A" w14:textId="4C19EB38" w:rsidTr="001E6E52">
        <w:trPr>
          <w:cantSplit/>
          <w:trHeight w:val="70"/>
        </w:trPr>
        <w:tc>
          <w:tcPr>
            <w:tcW w:w="4590" w:type="dxa"/>
          </w:tcPr>
          <w:p w14:paraId="509B4328" w14:textId="77777777" w:rsidR="001E6E52" w:rsidRPr="00D07DBE" w:rsidRDefault="001E6E52" w:rsidP="00D53E0C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10" w:type="dxa"/>
          </w:tcPr>
          <w:p w14:paraId="6F6C312A" w14:textId="77777777" w:rsidR="001E6E52" w:rsidRPr="00D07DBE" w:rsidRDefault="001E6E52" w:rsidP="00D53E0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0" w:type="dxa"/>
          </w:tcPr>
          <w:p w14:paraId="24A71E15" w14:textId="77777777" w:rsidR="001E6E52" w:rsidRPr="00D07DBE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3A39CEFD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6C6A510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B738E5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0E7A1E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B6F8AF7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961B2C4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E52" w:rsidRPr="00DC136E" w14:paraId="4098D140" w14:textId="5413C080" w:rsidTr="001E6E52">
        <w:trPr>
          <w:cantSplit/>
          <w:trHeight w:val="70"/>
        </w:trPr>
        <w:tc>
          <w:tcPr>
            <w:tcW w:w="4590" w:type="dxa"/>
          </w:tcPr>
          <w:p w14:paraId="00F2C2A2" w14:textId="77777777" w:rsidR="001E6E52" w:rsidRPr="00D66DDF" w:rsidRDefault="001E6E52" w:rsidP="00D53E0C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7A777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Add more steps as needed by adding rows to the chart.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7C216351" w14:textId="77777777" w:rsidR="001E6E52" w:rsidRPr="00A0249F" w:rsidRDefault="001E6E52" w:rsidP="00D53E0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27EC098C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370D43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C048F2B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5F53791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619271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93BA795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4CCCA4A" w14:textId="77777777" w:rsidR="001E6E52" w:rsidRPr="00A0249F" w:rsidRDefault="001E6E52" w:rsidP="00D53E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E52" w:rsidRPr="00DC136E" w14:paraId="40B964DB" w14:textId="0F793FEB" w:rsidTr="007E05EA">
        <w:trPr>
          <w:cantSplit/>
          <w:trHeight w:val="70"/>
        </w:trPr>
        <w:tc>
          <w:tcPr>
            <w:tcW w:w="10800" w:type="dxa"/>
            <w:gridSpan w:val="9"/>
          </w:tcPr>
          <w:p w14:paraId="3995D557" w14:textId="04EB3227" w:rsidR="001E6E52" w:rsidRDefault="001E6E52" w:rsidP="00D53E0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Narrative description: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Describe your activity and how you will implement it.</w:t>
            </w:r>
          </w:p>
        </w:tc>
      </w:tr>
    </w:tbl>
    <w:p w14:paraId="02E0664B" w14:textId="77777777" w:rsidR="009B76E1" w:rsidRDefault="009B76E1">
      <w:pPr>
        <w:rPr>
          <w:rFonts w:ascii="Arial" w:hAnsi="Arial" w:cs="Arial"/>
          <w:sz w:val="22"/>
          <w:szCs w:val="22"/>
        </w:rPr>
      </w:pPr>
    </w:p>
    <w:p w14:paraId="68A8F8E0" w14:textId="77777777" w:rsidR="003C1422" w:rsidRDefault="003C1422">
      <w:pPr>
        <w:rPr>
          <w:rFonts w:ascii="Arial" w:hAnsi="Arial" w:cs="Arial"/>
          <w:sz w:val="22"/>
          <w:szCs w:val="22"/>
        </w:rPr>
      </w:pPr>
    </w:p>
    <w:p w14:paraId="067D0A30" w14:textId="77777777" w:rsidR="003C1422" w:rsidRDefault="003C1422">
      <w:pPr>
        <w:rPr>
          <w:rFonts w:ascii="Arial" w:hAnsi="Arial" w:cs="Arial"/>
          <w:sz w:val="22"/>
          <w:szCs w:val="22"/>
        </w:rPr>
      </w:pPr>
    </w:p>
    <w:p w14:paraId="30B46D6E" w14:textId="77777777" w:rsidR="003C1422" w:rsidRDefault="003C142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5C0F906" w14:textId="1632AA1A" w:rsidR="00BB198A" w:rsidRDefault="003C142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</w:t>
      </w:r>
      <w:r w:rsidR="006A333C">
        <w:rPr>
          <w:rFonts w:ascii="Arial" w:hAnsi="Arial" w:cs="Arial"/>
          <w:sz w:val="22"/>
          <w:szCs w:val="22"/>
        </w:rPr>
        <w:t xml:space="preserve">n addition to the activities described above, </w:t>
      </w:r>
      <w:r w:rsidR="009A52EF">
        <w:rPr>
          <w:rFonts w:ascii="Arial" w:hAnsi="Arial" w:cs="Arial"/>
          <w:sz w:val="22"/>
          <w:szCs w:val="22"/>
        </w:rPr>
        <w:t>you must</w:t>
      </w:r>
      <w:r w:rsidR="006A333C">
        <w:rPr>
          <w:rFonts w:ascii="Arial" w:hAnsi="Arial" w:cs="Arial"/>
          <w:sz w:val="22"/>
          <w:szCs w:val="22"/>
        </w:rPr>
        <w:t xml:space="preserve"> agree to </w:t>
      </w:r>
      <w:r w:rsidR="006852C7">
        <w:rPr>
          <w:rFonts w:ascii="Arial" w:hAnsi="Arial" w:cs="Arial"/>
          <w:sz w:val="22"/>
          <w:szCs w:val="22"/>
        </w:rPr>
        <w:t xml:space="preserve">carry out </w:t>
      </w:r>
      <w:r w:rsidR="006A333C">
        <w:rPr>
          <w:rFonts w:ascii="Arial" w:hAnsi="Arial" w:cs="Arial"/>
          <w:sz w:val="22"/>
          <w:szCs w:val="22"/>
        </w:rPr>
        <w:t>the following</w:t>
      </w:r>
      <w:r w:rsidR="007121D4">
        <w:rPr>
          <w:rFonts w:ascii="Arial" w:hAnsi="Arial" w:cs="Arial"/>
          <w:sz w:val="22"/>
          <w:szCs w:val="22"/>
        </w:rPr>
        <w:t xml:space="preserve"> activities. P</w:t>
      </w:r>
      <w:r w:rsidR="0030085C">
        <w:rPr>
          <w:rFonts w:ascii="Arial" w:hAnsi="Arial" w:cs="Arial"/>
          <w:sz w:val="22"/>
          <w:szCs w:val="22"/>
        </w:rPr>
        <w:t xml:space="preserve">lease indicate your agreement by </w:t>
      </w:r>
      <w:r w:rsidR="009A52EF">
        <w:rPr>
          <w:rFonts w:ascii="Arial" w:hAnsi="Arial" w:cs="Arial"/>
          <w:sz w:val="22"/>
          <w:szCs w:val="22"/>
        </w:rPr>
        <w:t>clicking on each</w:t>
      </w:r>
      <w:r w:rsidR="007121D4">
        <w:rPr>
          <w:rFonts w:ascii="Arial" w:hAnsi="Arial" w:cs="Arial"/>
          <w:sz w:val="22"/>
          <w:szCs w:val="22"/>
        </w:rPr>
        <w:t xml:space="preserve"> box</w:t>
      </w:r>
      <w:r w:rsidR="009A52EF">
        <w:rPr>
          <w:rFonts w:ascii="Arial" w:hAnsi="Arial" w:cs="Arial"/>
          <w:sz w:val="22"/>
          <w:szCs w:val="22"/>
        </w:rPr>
        <w:t xml:space="preserve"> to insert an “x”</w:t>
      </w:r>
      <w:r w:rsidR="006A333C">
        <w:rPr>
          <w:rFonts w:ascii="Arial" w:hAnsi="Arial" w:cs="Arial"/>
          <w:sz w:val="22"/>
          <w:szCs w:val="22"/>
        </w:rPr>
        <w:t xml:space="preserve">: </w:t>
      </w:r>
    </w:p>
    <w:p w14:paraId="071E5AB7" w14:textId="77777777" w:rsidR="006A333C" w:rsidRDefault="006A333C">
      <w:pPr>
        <w:rPr>
          <w:rFonts w:ascii="Arial" w:hAnsi="Arial" w:cs="Arial"/>
          <w:sz w:val="22"/>
          <w:szCs w:val="22"/>
        </w:rPr>
      </w:pPr>
    </w:p>
    <w:p w14:paraId="328AC884" w14:textId="5D3F396A" w:rsidR="006A333C" w:rsidRDefault="003C1422" w:rsidP="009A52EF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7725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2E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52EF">
        <w:rPr>
          <w:rFonts w:ascii="Arial" w:hAnsi="Arial" w:cs="Arial"/>
          <w:sz w:val="22"/>
          <w:szCs w:val="22"/>
        </w:rPr>
        <w:tab/>
      </w:r>
      <w:r w:rsidR="009A52EF" w:rsidRPr="0068368F">
        <w:rPr>
          <w:rFonts w:ascii="Arial" w:hAnsi="Arial" w:cs="Arial"/>
          <w:sz w:val="22"/>
          <w:szCs w:val="22"/>
        </w:rPr>
        <w:t>By</w:t>
      </w:r>
      <w:r w:rsidR="006A333C" w:rsidRPr="0068368F">
        <w:rPr>
          <w:rFonts w:ascii="Arial" w:hAnsi="Arial" w:cs="Arial"/>
          <w:sz w:val="22"/>
          <w:szCs w:val="22"/>
        </w:rPr>
        <w:t xml:space="preserve"> January 26, 2018, identify at least two </w:t>
      </w:r>
      <w:r w:rsidR="0068368F" w:rsidRPr="0068368F">
        <w:rPr>
          <w:rFonts w:ascii="Arial" w:hAnsi="Arial" w:cs="Arial"/>
          <w:sz w:val="22"/>
          <w:szCs w:val="22"/>
        </w:rPr>
        <w:t>at least two youth</w:t>
      </w:r>
      <w:r w:rsidR="0068368F">
        <w:rPr>
          <w:rFonts w:ascii="Arial" w:hAnsi="Arial" w:cs="Arial"/>
          <w:sz w:val="22"/>
          <w:szCs w:val="22"/>
        </w:rPr>
        <w:t xml:space="preserve"> (ages 15-24)</w:t>
      </w:r>
      <w:r w:rsidR="0068368F" w:rsidRPr="0068368F">
        <w:rPr>
          <w:rFonts w:ascii="Arial" w:hAnsi="Arial" w:cs="Arial"/>
          <w:sz w:val="22"/>
          <w:szCs w:val="22"/>
        </w:rPr>
        <w:t xml:space="preserve"> who will serve as Lead Finishers. The Lead Finishers will organize events and conduct peer training on the issue of smoking in the movies and popular culture.</w:t>
      </w:r>
    </w:p>
    <w:p w14:paraId="515019E8" w14:textId="77777777" w:rsidR="009A52EF" w:rsidRPr="00A90238" w:rsidRDefault="009A52EF" w:rsidP="009A52E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13B45F9" w14:textId="4825A72D" w:rsidR="00E07612" w:rsidRDefault="003C1422" w:rsidP="009A52EF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121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2E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52EF">
        <w:rPr>
          <w:rFonts w:ascii="Arial" w:hAnsi="Arial" w:cs="Arial"/>
          <w:sz w:val="22"/>
          <w:szCs w:val="22"/>
        </w:rPr>
        <w:tab/>
      </w:r>
      <w:r w:rsidR="00E07612" w:rsidRPr="00E81B5C">
        <w:rPr>
          <w:rFonts w:ascii="Arial" w:hAnsi="Arial" w:cs="Arial"/>
          <w:sz w:val="22"/>
          <w:szCs w:val="22"/>
        </w:rPr>
        <w:t xml:space="preserve">Both Lead Finishers must attend a “train the trainer” session (via online platform) conducted by </w:t>
      </w:r>
      <w:r w:rsidR="0068368F" w:rsidRPr="0068368F">
        <w:rPr>
          <w:rFonts w:ascii="Arial" w:hAnsi="Arial" w:cs="Arial"/>
          <w:b/>
          <w:sz w:val="22"/>
          <w:szCs w:val="22"/>
        </w:rPr>
        <w:t>truth</w:t>
      </w:r>
      <w:r w:rsidR="00E07612" w:rsidRPr="00E81B5C">
        <w:rPr>
          <w:rFonts w:ascii="Arial" w:hAnsi="Arial" w:cs="Arial"/>
          <w:sz w:val="22"/>
          <w:szCs w:val="22"/>
        </w:rPr>
        <w:t xml:space="preserve">. </w:t>
      </w:r>
      <w:r w:rsidR="0068368F" w:rsidRPr="0068368F">
        <w:rPr>
          <w:rFonts w:ascii="Arial" w:hAnsi="Arial" w:cs="Arial"/>
          <w:b/>
          <w:sz w:val="22"/>
          <w:szCs w:val="22"/>
        </w:rPr>
        <w:t>truth</w:t>
      </w:r>
      <w:r w:rsidR="00E07612" w:rsidRPr="00E81B5C">
        <w:rPr>
          <w:rFonts w:ascii="Arial" w:hAnsi="Arial" w:cs="Arial"/>
          <w:sz w:val="22"/>
          <w:szCs w:val="22"/>
        </w:rPr>
        <w:t xml:space="preserve"> will provide training materials for Lead Finishers to use wit</w:t>
      </w:r>
      <w:r w:rsidR="009A52EF">
        <w:rPr>
          <w:rFonts w:ascii="Arial" w:hAnsi="Arial" w:cs="Arial"/>
          <w:sz w:val="22"/>
          <w:szCs w:val="22"/>
        </w:rPr>
        <w:t>h local youth and youth adults.</w:t>
      </w:r>
    </w:p>
    <w:p w14:paraId="49DB30A7" w14:textId="77777777" w:rsidR="009A52EF" w:rsidRPr="00E81B5C" w:rsidRDefault="009A52EF" w:rsidP="009A52E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04A43D7" w14:textId="35EEA59D" w:rsidR="009E5E44" w:rsidRDefault="003C1422" w:rsidP="006852C7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902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852C7">
        <w:rPr>
          <w:rFonts w:ascii="Arial" w:hAnsi="Arial" w:cs="Arial"/>
          <w:sz w:val="22"/>
          <w:szCs w:val="22"/>
        </w:rPr>
        <w:tab/>
      </w:r>
      <w:r w:rsidR="009E5E44" w:rsidRPr="00E81B5C">
        <w:rPr>
          <w:rFonts w:ascii="Arial" w:hAnsi="Arial" w:cs="Arial"/>
          <w:sz w:val="22"/>
          <w:szCs w:val="22"/>
        </w:rPr>
        <w:t xml:space="preserve">Participate in Trinity Health’s Week of Action, during the </w:t>
      </w:r>
      <w:r w:rsidR="00A90238">
        <w:rPr>
          <w:rFonts w:ascii="Arial" w:hAnsi="Arial" w:cs="Arial"/>
          <w:sz w:val="22"/>
          <w:szCs w:val="22"/>
        </w:rPr>
        <w:t>week prior to</w:t>
      </w:r>
      <w:r w:rsidR="009E5E44" w:rsidRPr="00E81B5C">
        <w:rPr>
          <w:rFonts w:ascii="Arial" w:hAnsi="Arial" w:cs="Arial"/>
          <w:sz w:val="22"/>
          <w:szCs w:val="22"/>
        </w:rPr>
        <w:t xml:space="preserve"> the </w:t>
      </w:r>
      <w:r w:rsidR="001D761F">
        <w:rPr>
          <w:rFonts w:ascii="Arial" w:hAnsi="Arial" w:cs="Arial"/>
          <w:sz w:val="22"/>
          <w:szCs w:val="22"/>
        </w:rPr>
        <w:t>2018 Academy Awards</w:t>
      </w:r>
      <w:r w:rsidR="001D761F" w:rsidRPr="00E81B5C">
        <w:rPr>
          <w:rFonts w:ascii="Arial" w:hAnsi="Arial" w:cs="Arial"/>
          <w:sz w:val="22"/>
          <w:szCs w:val="22"/>
        </w:rPr>
        <w:t xml:space="preserve"> </w:t>
      </w:r>
      <w:r w:rsidR="009E5E44" w:rsidRPr="00E81B5C">
        <w:rPr>
          <w:rFonts w:ascii="Arial" w:hAnsi="Arial" w:cs="Arial"/>
          <w:sz w:val="22"/>
          <w:szCs w:val="22"/>
        </w:rPr>
        <w:t>(</w:t>
      </w:r>
      <w:r w:rsidR="001D761F">
        <w:rPr>
          <w:rFonts w:ascii="Arial" w:hAnsi="Arial" w:cs="Arial"/>
          <w:sz w:val="22"/>
          <w:szCs w:val="22"/>
        </w:rPr>
        <w:t xml:space="preserve">February 25 – </w:t>
      </w:r>
      <w:r w:rsidR="009E5E44" w:rsidRPr="00E81B5C">
        <w:rPr>
          <w:rFonts w:ascii="Arial" w:hAnsi="Arial" w:cs="Arial"/>
          <w:sz w:val="22"/>
          <w:szCs w:val="22"/>
        </w:rPr>
        <w:t>March</w:t>
      </w:r>
      <w:r w:rsidR="001D761F">
        <w:rPr>
          <w:rFonts w:ascii="Arial" w:hAnsi="Arial" w:cs="Arial"/>
          <w:sz w:val="22"/>
          <w:szCs w:val="22"/>
        </w:rPr>
        <w:t xml:space="preserve"> 4,</w:t>
      </w:r>
      <w:r w:rsidR="009E5E44" w:rsidRPr="00E81B5C">
        <w:rPr>
          <w:rFonts w:ascii="Arial" w:hAnsi="Arial" w:cs="Arial"/>
          <w:sz w:val="22"/>
          <w:szCs w:val="22"/>
        </w:rPr>
        <w:t xml:space="preserve"> 2018). Information will be provided about this event which includes a letter-writing campaign to movie studios. Details on the 2017 Week of Action can be found here: </w:t>
      </w:r>
      <w:hyperlink r:id="rId9" w:history="1">
        <w:r w:rsidR="009E5E44" w:rsidRPr="00E81B5C">
          <w:rPr>
            <w:rStyle w:val="Hyperlink"/>
            <w:rFonts w:ascii="Arial" w:hAnsi="Arial" w:cs="Arial"/>
            <w:sz w:val="22"/>
            <w:szCs w:val="22"/>
          </w:rPr>
          <w:t>https://smokefreemovies.ucsf.edu/blog/trinity-health-generates-and-inspires-4700-messages-hollywood-supporting-r-rating</w:t>
        </w:r>
      </w:hyperlink>
      <w:r w:rsidR="009E5E44" w:rsidRPr="00E81B5C">
        <w:rPr>
          <w:rFonts w:ascii="Arial" w:hAnsi="Arial" w:cs="Arial"/>
          <w:sz w:val="22"/>
          <w:szCs w:val="22"/>
        </w:rPr>
        <w:t xml:space="preserve"> </w:t>
      </w:r>
    </w:p>
    <w:p w14:paraId="0CC9D92C" w14:textId="65502879" w:rsidR="006852C7" w:rsidRDefault="006852C7" w:rsidP="006852C7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45F1EADB" w14:textId="28AE6A5A" w:rsidR="006852C7" w:rsidRDefault="003C1422" w:rsidP="006852C7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775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852C7">
        <w:rPr>
          <w:rFonts w:ascii="Arial" w:hAnsi="Arial" w:cs="Arial"/>
          <w:sz w:val="22"/>
          <w:szCs w:val="22"/>
        </w:rPr>
        <w:tab/>
        <w:t xml:space="preserve">Participate in at least one </w:t>
      </w:r>
      <w:r w:rsidR="006852C7" w:rsidRPr="006852C7">
        <w:rPr>
          <w:rFonts w:ascii="Arial" w:hAnsi="Arial" w:cs="Arial"/>
          <w:b/>
          <w:sz w:val="22"/>
          <w:szCs w:val="22"/>
        </w:rPr>
        <w:t xml:space="preserve">truth </w:t>
      </w:r>
      <w:r w:rsidR="006852C7">
        <w:rPr>
          <w:rFonts w:ascii="Arial" w:hAnsi="Arial" w:cs="Arial"/>
          <w:sz w:val="22"/>
          <w:szCs w:val="22"/>
        </w:rPr>
        <w:t xml:space="preserve">online action regarding smoking in </w:t>
      </w:r>
      <w:r w:rsidR="004A122F">
        <w:rPr>
          <w:rFonts w:ascii="Arial" w:hAnsi="Arial" w:cs="Arial"/>
          <w:sz w:val="22"/>
          <w:szCs w:val="22"/>
        </w:rPr>
        <w:t>movies, TV, streaming content or video games</w:t>
      </w:r>
      <w:r w:rsidR="006852C7">
        <w:rPr>
          <w:rFonts w:ascii="Arial" w:hAnsi="Arial" w:cs="Arial"/>
          <w:sz w:val="22"/>
          <w:szCs w:val="22"/>
        </w:rPr>
        <w:t xml:space="preserve">. Truth Initiative will provide instructions and a link to the action when available. </w:t>
      </w:r>
    </w:p>
    <w:p w14:paraId="4F2D90FC" w14:textId="1D8B3AA5" w:rsidR="006852C7" w:rsidRDefault="006852C7" w:rsidP="006852C7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7992E224" w14:textId="2B80727D" w:rsidR="006852C7" w:rsidRDefault="003C1422" w:rsidP="006852C7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701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852C7">
        <w:rPr>
          <w:rFonts w:ascii="Arial" w:hAnsi="Arial" w:cs="Arial"/>
          <w:sz w:val="22"/>
          <w:szCs w:val="22"/>
        </w:rPr>
        <w:tab/>
      </w:r>
      <w:r w:rsidR="006A7592">
        <w:rPr>
          <w:rFonts w:ascii="Arial" w:hAnsi="Arial" w:cs="Arial"/>
          <w:sz w:val="22"/>
          <w:szCs w:val="22"/>
        </w:rPr>
        <w:t xml:space="preserve">Participate in </w:t>
      </w:r>
      <w:r w:rsidR="00BD14A9">
        <w:rPr>
          <w:rFonts w:ascii="Arial" w:hAnsi="Arial" w:cs="Arial"/>
          <w:sz w:val="22"/>
          <w:szCs w:val="22"/>
        </w:rPr>
        <w:t xml:space="preserve">an </w:t>
      </w:r>
      <w:r w:rsidR="006A7592">
        <w:rPr>
          <w:rFonts w:ascii="Arial" w:hAnsi="Arial" w:cs="Arial"/>
          <w:sz w:val="22"/>
          <w:szCs w:val="22"/>
        </w:rPr>
        <w:t xml:space="preserve">action to be organized by </w:t>
      </w:r>
      <w:r w:rsidR="001D4458" w:rsidRPr="001D4458">
        <w:rPr>
          <w:rFonts w:ascii="Arial" w:hAnsi="Arial" w:cs="Arial"/>
          <w:b/>
          <w:sz w:val="22"/>
          <w:szCs w:val="22"/>
        </w:rPr>
        <w:t>truth</w:t>
      </w:r>
      <w:r w:rsidR="006A7592">
        <w:rPr>
          <w:rFonts w:ascii="Arial" w:hAnsi="Arial" w:cs="Arial"/>
          <w:sz w:val="22"/>
          <w:szCs w:val="22"/>
        </w:rPr>
        <w:t xml:space="preserve">, such as a rally at a media company’s shareholders meeting. </w:t>
      </w:r>
      <w:r w:rsidR="006A7592" w:rsidRPr="00ED6F24">
        <w:rPr>
          <w:rFonts w:ascii="Arial" w:hAnsi="Arial" w:cs="Arial"/>
          <w:b/>
          <w:sz w:val="22"/>
          <w:szCs w:val="22"/>
        </w:rPr>
        <w:t xml:space="preserve">This activity will be </w:t>
      </w:r>
      <w:r w:rsidR="00837F2A">
        <w:rPr>
          <w:rFonts w:ascii="Arial" w:hAnsi="Arial" w:cs="Arial"/>
          <w:b/>
          <w:sz w:val="22"/>
          <w:szCs w:val="22"/>
        </w:rPr>
        <w:t xml:space="preserve">organized </w:t>
      </w:r>
      <w:r w:rsidR="001D4458">
        <w:rPr>
          <w:rFonts w:ascii="Arial" w:hAnsi="Arial" w:cs="Arial"/>
          <w:b/>
          <w:sz w:val="22"/>
          <w:szCs w:val="22"/>
        </w:rPr>
        <w:t xml:space="preserve">by truth </w:t>
      </w:r>
      <w:r w:rsidR="00837F2A">
        <w:rPr>
          <w:rFonts w:ascii="Arial" w:hAnsi="Arial" w:cs="Arial"/>
          <w:b/>
          <w:sz w:val="22"/>
          <w:szCs w:val="22"/>
        </w:rPr>
        <w:t xml:space="preserve">and </w:t>
      </w:r>
      <w:r w:rsidR="006A7592" w:rsidRPr="00ED6F24">
        <w:rPr>
          <w:rFonts w:ascii="Arial" w:hAnsi="Arial" w:cs="Arial"/>
          <w:b/>
          <w:sz w:val="22"/>
          <w:szCs w:val="22"/>
        </w:rPr>
        <w:t>funded by Truth Initiative</w:t>
      </w:r>
      <w:r w:rsidR="00D4369D">
        <w:rPr>
          <w:rFonts w:ascii="Arial" w:hAnsi="Arial" w:cs="Arial"/>
          <w:b/>
          <w:sz w:val="22"/>
          <w:szCs w:val="22"/>
        </w:rPr>
        <w:t xml:space="preserve"> and Trinity Health</w:t>
      </w:r>
      <w:r w:rsidR="006A7592" w:rsidRPr="00ED6F24">
        <w:rPr>
          <w:rFonts w:ascii="Arial" w:hAnsi="Arial" w:cs="Arial"/>
          <w:b/>
          <w:sz w:val="22"/>
          <w:szCs w:val="22"/>
        </w:rPr>
        <w:t>, not with grant funds</w:t>
      </w:r>
      <w:r w:rsidR="006A7592">
        <w:rPr>
          <w:rFonts w:ascii="Arial" w:hAnsi="Arial" w:cs="Arial"/>
          <w:sz w:val="22"/>
          <w:szCs w:val="22"/>
        </w:rPr>
        <w:t>.</w:t>
      </w:r>
      <w:r w:rsidR="00ED6F24">
        <w:rPr>
          <w:rFonts w:ascii="Arial" w:hAnsi="Arial" w:cs="Arial"/>
          <w:sz w:val="22"/>
          <w:szCs w:val="22"/>
        </w:rPr>
        <w:t xml:space="preserve"> You do </w:t>
      </w:r>
      <w:r w:rsidR="00ED6F24" w:rsidRPr="00ED6F24">
        <w:rPr>
          <w:rFonts w:ascii="Arial" w:hAnsi="Arial" w:cs="Arial"/>
          <w:b/>
          <w:sz w:val="22"/>
          <w:szCs w:val="22"/>
          <w:u w:val="single"/>
        </w:rPr>
        <w:t xml:space="preserve">not </w:t>
      </w:r>
      <w:r w:rsidR="00ED6F24">
        <w:rPr>
          <w:rFonts w:ascii="Arial" w:hAnsi="Arial" w:cs="Arial"/>
          <w:sz w:val="22"/>
          <w:szCs w:val="22"/>
        </w:rPr>
        <w:t>need to include expenses for this activity in your budget request.</w:t>
      </w:r>
      <w:r w:rsidR="006A7592">
        <w:rPr>
          <w:rFonts w:ascii="Arial" w:hAnsi="Arial" w:cs="Arial"/>
          <w:sz w:val="22"/>
          <w:szCs w:val="22"/>
        </w:rPr>
        <w:t xml:space="preserve"> You agree that at least two Finishers will participate in the event or action. Details will be provided </w:t>
      </w:r>
      <w:r w:rsidR="00ED6F24">
        <w:rPr>
          <w:rFonts w:ascii="Arial" w:hAnsi="Arial" w:cs="Arial"/>
          <w:sz w:val="22"/>
          <w:szCs w:val="22"/>
        </w:rPr>
        <w:t xml:space="preserve">when available. </w:t>
      </w:r>
    </w:p>
    <w:p w14:paraId="2C194A3A" w14:textId="77777777" w:rsidR="009E5E44" w:rsidRPr="00E81B5C" w:rsidRDefault="009E5E44" w:rsidP="009E5E44">
      <w:pPr>
        <w:pStyle w:val="ListParagraph"/>
        <w:rPr>
          <w:rFonts w:ascii="Arial" w:hAnsi="Arial" w:cs="Arial"/>
          <w:sz w:val="22"/>
          <w:szCs w:val="22"/>
        </w:rPr>
      </w:pPr>
    </w:p>
    <w:p w14:paraId="1BE6E532" w14:textId="208A5B34" w:rsidR="009E5E44" w:rsidRPr="00E81B5C" w:rsidRDefault="003C1422" w:rsidP="006852C7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552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852C7">
        <w:rPr>
          <w:rFonts w:ascii="Arial" w:hAnsi="Arial" w:cs="Arial"/>
          <w:sz w:val="22"/>
          <w:szCs w:val="22"/>
        </w:rPr>
        <w:tab/>
      </w:r>
      <w:r w:rsidR="009E5E44" w:rsidRPr="00E81B5C">
        <w:rPr>
          <w:rFonts w:ascii="Arial" w:hAnsi="Arial" w:cs="Arial"/>
          <w:sz w:val="22"/>
          <w:szCs w:val="22"/>
        </w:rPr>
        <w:t xml:space="preserve">If your organization is served by a Trinity Health hospital or facility, you must </w:t>
      </w:r>
      <w:r w:rsidR="006852C7">
        <w:rPr>
          <w:rFonts w:ascii="Arial" w:hAnsi="Arial" w:cs="Arial"/>
          <w:sz w:val="22"/>
          <w:szCs w:val="22"/>
        </w:rPr>
        <w:t xml:space="preserve">meet </w:t>
      </w:r>
      <w:r w:rsidR="009E5E44" w:rsidRPr="00E81B5C">
        <w:rPr>
          <w:rFonts w:ascii="Arial" w:hAnsi="Arial" w:cs="Arial"/>
          <w:sz w:val="22"/>
          <w:szCs w:val="22"/>
        </w:rPr>
        <w:t xml:space="preserve">with </w:t>
      </w:r>
      <w:r w:rsidR="0029536A">
        <w:rPr>
          <w:rFonts w:ascii="Arial" w:hAnsi="Arial" w:cs="Arial"/>
          <w:sz w:val="22"/>
          <w:szCs w:val="22"/>
        </w:rPr>
        <w:t>their team</w:t>
      </w:r>
      <w:r w:rsidR="009E5E44" w:rsidRPr="00E81B5C">
        <w:rPr>
          <w:rFonts w:ascii="Arial" w:hAnsi="Arial" w:cs="Arial"/>
          <w:sz w:val="22"/>
          <w:szCs w:val="22"/>
        </w:rPr>
        <w:t xml:space="preserve"> to explore opportunities for </w:t>
      </w:r>
      <w:r w:rsidR="001D4458">
        <w:rPr>
          <w:rFonts w:ascii="Arial" w:hAnsi="Arial" w:cs="Arial"/>
          <w:sz w:val="22"/>
          <w:szCs w:val="22"/>
        </w:rPr>
        <w:t xml:space="preserve">local </w:t>
      </w:r>
      <w:r w:rsidR="009E5E44" w:rsidRPr="00E81B5C">
        <w:rPr>
          <w:rFonts w:ascii="Arial" w:hAnsi="Arial" w:cs="Arial"/>
          <w:sz w:val="22"/>
          <w:szCs w:val="22"/>
        </w:rPr>
        <w:t xml:space="preserve">collaboration on the issue. </w:t>
      </w:r>
    </w:p>
    <w:p w14:paraId="03F36CFC" w14:textId="77777777" w:rsidR="009E5E44" w:rsidRPr="00E81B5C" w:rsidRDefault="009E5E44" w:rsidP="009E5E44">
      <w:pPr>
        <w:pStyle w:val="ListParagraph"/>
        <w:rPr>
          <w:rFonts w:ascii="Arial" w:hAnsi="Arial" w:cs="Arial"/>
          <w:sz w:val="22"/>
          <w:szCs w:val="22"/>
        </w:rPr>
      </w:pPr>
    </w:p>
    <w:p w14:paraId="2CA8AD68" w14:textId="73504614" w:rsidR="009E5E44" w:rsidRPr="00E81B5C" w:rsidRDefault="003C1422" w:rsidP="001D761F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6784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852C7">
        <w:rPr>
          <w:rFonts w:ascii="Arial" w:hAnsi="Arial" w:cs="Arial"/>
          <w:sz w:val="22"/>
          <w:szCs w:val="22"/>
        </w:rPr>
        <w:tab/>
      </w:r>
      <w:r w:rsidR="009E5E44" w:rsidRPr="00E81B5C">
        <w:rPr>
          <w:rFonts w:ascii="Arial" w:hAnsi="Arial" w:cs="Arial"/>
          <w:sz w:val="22"/>
          <w:szCs w:val="22"/>
        </w:rPr>
        <w:t>One Lead Finisher must represent your organization on bi-monthly report out calls</w:t>
      </w:r>
      <w:r w:rsidR="00BD14A9">
        <w:rPr>
          <w:rFonts w:ascii="Arial" w:hAnsi="Arial" w:cs="Arial"/>
          <w:sz w:val="22"/>
          <w:szCs w:val="22"/>
        </w:rPr>
        <w:t xml:space="preserve"> led by Truth Initiative</w:t>
      </w:r>
      <w:r w:rsidR="009E5E44" w:rsidRPr="00E81B5C">
        <w:rPr>
          <w:rFonts w:ascii="Arial" w:hAnsi="Arial" w:cs="Arial"/>
          <w:sz w:val="22"/>
          <w:szCs w:val="22"/>
        </w:rPr>
        <w:t>.</w:t>
      </w:r>
    </w:p>
    <w:p w14:paraId="5E11288D" w14:textId="77777777" w:rsidR="009E5E44" w:rsidRPr="00E81B5C" w:rsidRDefault="009E5E44" w:rsidP="009E5E44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34D84C9" w14:textId="6439C366" w:rsidR="009E5E44" w:rsidRPr="00E81B5C" w:rsidRDefault="003C1422" w:rsidP="006852C7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248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852C7">
        <w:rPr>
          <w:rFonts w:ascii="Arial" w:hAnsi="Arial" w:cs="Arial"/>
          <w:sz w:val="22"/>
          <w:szCs w:val="22"/>
        </w:rPr>
        <w:tab/>
      </w:r>
      <w:r w:rsidR="009E5E44" w:rsidRPr="00E81B5C">
        <w:rPr>
          <w:rFonts w:ascii="Arial" w:hAnsi="Arial" w:cs="Arial"/>
          <w:sz w:val="22"/>
          <w:szCs w:val="22"/>
        </w:rPr>
        <w:t xml:space="preserve">The project lead or designated adult staff are encouraged to participate in the monthly </w:t>
      </w:r>
      <w:proofErr w:type="spellStart"/>
      <w:r w:rsidR="009E5E44" w:rsidRPr="00E81B5C">
        <w:rPr>
          <w:rFonts w:ascii="Arial" w:hAnsi="Arial" w:cs="Arial"/>
          <w:sz w:val="22"/>
          <w:szCs w:val="22"/>
        </w:rPr>
        <w:t>Smokefree</w:t>
      </w:r>
      <w:proofErr w:type="spellEnd"/>
      <w:r w:rsidR="009E5E44" w:rsidRPr="00E81B5C">
        <w:rPr>
          <w:rFonts w:ascii="Arial" w:hAnsi="Arial" w:cs="Arial"/>
          <w:sz w:val="22"/>
          <w:szCs w:val="22"/>
        </w:rPr>
        <w:t xml:space="preserve"> Movies partner coalition calls hosted by </w:t>
      </w:r>
      <w:hyperlink r:id="rId10" w:history="1">
        <w:proofErr w:type="spellStart"/>
        <w:r w:rsidR="009E5E44" w:rsidRPr="00E81B5C">
          <w:rPr>
            <w:rStyle w:val="Hyperlink"/>
            <w:rFonts w:ascii="Arial" w:hAnsi="Arial" w:cs="Arial"/>
            <w:sz w:val="22"/>
            <w:szCs w:val="22"/>
          </w:rPr>
          <w:t>Smokefree</w:t>
        </w:r>
        <w:proofErr w:type="spellEnd"/>
        <w:r w:rsidR="009E5E44" w:rsidRPr="00E81B5C">
          <w:rPr>
            <w:rStyle w:val="Hyperlink"/>
            <w:rFonts w:ascii="Arial" w:hAnsi="Arial" w:cs="Arial"/>
            <w:sz w:val="22"/>
            <w:szCs w:val="22"/>
          </w:rPr>
          <w:t xml:space="preserve"> Movies</w:t>
        </w:r>
      </w:hyperlink>
      <w:r w:rsidR="009E5E44" w:rsidRPr="00E81B5C">
        <w:rPr>
          <w:rFonts w:ascii="Arial" w:hAnsi="Arial" w:cs="Arial"/>
          <w:sz w:val="22"/>
          <w:szCs w:val="22"/>
        </w:rPr>
        <w:t xml:space="preserve">. </w:t>
      </w:r>
    </w:p>
    <w:p w14:paraId="5FEBEB82" w14:textId="77777777" w:rsidR="006A333C" w:rsidRPr="006A333C" w:rsidRDefault="006A333C" w:rsidP="009A52E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8B6C7EB" w14:textId="77777777" w:rsidR="00BB198A" w:rsidRDefault="00BB198A">
      <w:pPr>
        <w:rPr>
          <w:rFonts w:ascii="Arial" w:hAnsi="Arial" w:cs="Arial"/>
          <w:sz w:val="22"/>
          <w:szCs w:val="22"/>
        </w:rPr>
      </w:pPr>
    </w:p>
    <w:p w14:paraId="17207F94" w14:textId="77777777" w:rsidR="00BB198A" w:rsidRPr="006A333C" w:rsidRDefault="00BB198A" w:rsidP="006A333C">
      <w:pPr>
        <w:pStyle w:val="Normal1"/>
        <w:widowControl w:val="0"/>
        <w:spacing w:line="300" w:lineRule="auto"/>
        <w:rPr>
          <w:rFonts w:ascii="Arial" w:eastAsia="Arial" w:hAnsi="Arial" w:cs="Arial"/>
          <w:color w:val="191919"/>
          <w:sz w:val="22"/>
          <w:szCs w:val="22"/>
        </w:rPr>
      </w:pPr>
    </w:p>
    <w:p w14:paraId="6835D4F2" w14:textId="6B2579AF" w:rsidR="00D2630F" w:rsidRDefault="00D2630F" w:rsidP="00BB198A">
      <w:pPr>
        <w:pStyle w:val="Normal1"/>
        <w:widowControl w:val="0"/>
        <w:spacing w:line="300" w:lineRule="auto"/>
        <w:jc w:val="center"/>
        <w:rPr>
          <w:rFonts w:ascii="Arial" w:eastAsia="Arial" w:hAnsi="Arial" w:cs="Arial"/>
          <w:color w:val="191919"/>
          <w:sz w:val="40"/>
          <w:szCs w:val="40"/>
        </w:rPr>
      </w:pPr>
    </w:p>
    <w:p w14:paraId="17BA0C03" w14:textId="6EAC2283" w:rsidR="00D2630F" w:rsidRDefault="00D2630F" w:rsidP="00BB198A">
      <w:pPr>
        <w:pStyle w:val="Normal1"/>
        <w:widowControl w:val="0"/>
        <w:spacing w:line="300" w:lineRule="auto"/>
        <w:jc w:val="center"/>
        <w:rPr>
          <w:rFonts w:ascii="Arial" w:eastAsia="Arial" w:hAnsi="Arial" w:cs="Arial"/>
          <w:color w:val="191919"/>
          <w:sz w:val="40"/>
          <w:szCs w:val="40"/>
        </w:rPr>
      </w:pPr>
    </w:p>
    <w:p w14:paraId="7472B726" w14:textId="12756D5C" w:rsidR="00BB198A" w:rsidRDefault="00BB198A" w:rsidP="00D2630F">
      <w:pPr>
        <w:pStyle w:val="Normal1"/>
        <w:widowControl w:val="0"/>
        <w:spacing w:line="300" w:lineRule="auto"/>
        <w:rPr>
          <w:rFonts w:ascii="Arial" w:eastAsia="Arial" w:hAnsi="Arial" w:cs="Arial"/>
          <w:color w:val="191919"/>
          <w:sz w:val="40"/>
          <w:szCs w:val="40"/>
        </w:rPr>
      </w:pPr>
    </w:p>
    <w:p w14:paraId="7BAE0B53" w14:textId="28851FBA" w:rsidR="00BB198A" w:rsidRPr="00BD36B6" w:rsidRDefault="00FA4EE8" w:rsidP="00351E5C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color w:val="191919"/>
          <w:sz w:val="22"/>
          <w:szCs w:val="22"/>
        </w:rPr>
        <w:br w:type="page"/>
      </w:r>
      <w:r w:rsidR="0068368F">
        <w:rPr>
          <w:rFonts w:ascii="Arial" w:eastAsia="Arial" w:hAnsi="Arial" w:cs="Arial"/>
          <w:b/>
          <w:sz w:val="28"/>
          <w:szCs w:val="28"/>
        </w:rPr>
        <w:lastRenderedPageBreak/>
        <w:t>Reinvent the Reel. Finish Smoking on Screen.</w:t>
      </w:r>
    </w:p>
    <w:p w14:paraId="5EF56DEE" w14:textId="5D13D755" w:rsidR="00BB198A" w:rsidRDefault="00BB198A" w:rsidP="00BB198A">
      <w:pPr>
        <w:pStyle w:val="Normal1"/>
        <w:widowControl w:val="0"/>
        <w:spacing w:line="300" w:lineRule="auto"/>
        <w:jc w:val="center"/>
        <w:rPr>
          <w:rFonts w:ascii="Arial" w:eastAsia="Arial" w:hAnsi="Arial" w:cs="Arial"/>
          <w:b/>
          <w:color w:val="191919"/>
          <w:sz w:val="28"/>
          <w:szCs w:val="28"/>
        </w:rPr>
      </w:pPr>
      <w:r w:rsidRPr="00F05FD3">
        <w:rPr>
          <w:rFonts w:ascii="Arial" w:eastAsia="Arial" w:hAnsi="Arial" w:cs="Arial"/>
          <w:b/>
          <w:color w:val="191919"/>
          <w:sz w:val="28"/>
          <w:szCs w:val="28"/>
        </w:rPr>
        <w:t xml:space="preserve">Sample Budget and Instructions </w:t>
      </w:r>
    </w:p>
    <w:p w14:paraId="5C4FF558" w14:textId="3BD3F53F" w:rsidR="000716E0" w:rsidRDefault="00933052" w:rsidP="00C56166">
      <w:pPr>
        <w:pStyle w:val="List2"/>
        <w:spacing w:line="276" w:lineRule="auto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0716E0" w:rsidRPr="000716E0">
        <w:rPr>
          <w:rFonts w:ascii="Arial" w:hAnsi="Arial" w:cs="Arial"/>
          <w:i/>
          <w:sz w:val="20"/>
          <w:szCs w:val="20"/>
          <w:u w:val="single"/>
        </w:rPr>
        <w:t>Budget Instructions</w:t>
      </w:r>
      <w:r w:rsidR="000716E0">
        <w:rPr>
          <w:rFonts w:ascii="Arial" w:hAnsi="Arial" w:cs="Arial"/>
          <w:i/>
          <w:sz w:val="20"/>
          <w:szCs w:val="20"/>
        </w:rPr>
        <w:t xml:space="preserve">: Create your budget according to the example below. Your budget should be saved </w:t>
      </w:r>
      <w:r w:rsidR="00722C32">
        <w:rPr>
          <w:rFonts w:ascii="Arial" w:hAnsi="Arial" w:cs="Arial"/>
          <w:i/>
          <w:sz w:val="20"/>
          <w:szCs w:val="20"/>
        </w:rPr>
        <w:t xml:space="preserve">on your computer </w:t>
      </w:r>
      <w:r w:rsidR="000716E0">
        <w:rPr>
          <w:rFonts w:ascii="Arial" w:hAnsi="Arial" w:cs="Arial"/>
          <w:i/>
          <w:sz w:val="20"/>
          <w:szCs w:val="20"/>
        </w:rPr>
        <w:t>as part of the same document as your work plan</w:t>
      </w:r>
      <w:r w:rsidR="00722C32">
        <w:rPr>
          <w:rFonts w:ascii="Arial" w:hAnsi="Arial" w:cs="Arial"/>
          <w:i/>
          <w:sz w:val="20"/>
          <w:szCs w:val="20"/>
        </w:rPr>
        <w:t xml:space="preserve"> and uploaded to your o</w:t>
      </w:r>
      <w:r w:rsidR="00DF1B28">
        <w:rPr>
          <w:rFonts w:ascii="Arial" w:hAnsi="Arial" w:cs="Arial"/>
          <w:i/>
          <w:sz w:val="20"/>
          <w:szCs w:val="20"/>
        </w:rPr>
        <w:t>nline application when prompted</w:t>
      </w:r>
      <w:r w:rsidR="000716E0">
        <w:rPr>
          <w:rFonts w:ascii="Arial" w:hAnsi="Arial" w:cs="Arial"/>
          <w:i/>
          <w:sz w:val="20"/>
          <w:szCs w:val="20"/>
        </w:rPr>
        <w:t xml:space="preserve">. </w:t>
      </w:r>
    </w:p>
    <w:p w14:paraId="6628E744" w14:textId="77777777" w:rsidR="000716E0" w:rsidRDefault="000716E0" w:rsidP="00C56166">
      <w:pPr>
        <w:pStyle w:val="List2"/>
        <w:spacing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79839317" w14:textId="3A0D2AC9" w:rsidR="00C56166" w:rsidRDefault="00E0078E" w:rsidP="00C56166">
      <w:pPr>
        <w:pStyle w:val="List2"/>
        <w:spacing w:line="276" w:lineRule="auto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Applicants may request up to $2,5</w:t>
      </w:r>
      <w:r w:rsidRPr="001E3020">
        <w:rPr>
          <w:rFonts w:ascii="Arial" w:hAnsi="Arial" w:cs="Arial"/>
          <w:i/>
          <w:sz w:val="20"/>
          <w:szCs w:val="20"/>
        </w:rPr>
        <w:t xml:space="preserve">00 for </w:t>
      </w:r>
      <w:r>
        <w:rPr>
          <w:rFonts w:ascii="Arial" w:hAnsi="Arial" w:cs="Arial"/>
          <w:i/>
          <w:sz w:val="20"/>
          <w:szCs w:val="20"/>
        </w:rPr>
        <w:t>the grant</w:t>
      </w:r>
      <w:r w:rsidRPr="001E3020">
        <w:rPr>
          <w:rFonts w:ascii="Arial" w:hAnsi="Arial" w:cs="Arial"/>
          <w:i/>
          <w:sz w:val="20"/>
          <w:szCs w:val="20"/>
        </w:rPr>
        <w:t xml:space="preserve"> project period</w:t>
      </w:r>
      <w:r w:rsidR="00527D3F">
        <w:rPr>
          <w:rFonts w:ascii="Arial" w:hAnsi="Arial" w:cs="Arial"/>
          <w:i/>
          <w:sz w:val="20"/>
          <w:szCs w:val="20"/>
        </w:rPr>
        <w:t xml:space="preserve"> (January 15 – July</w:t>
      </w:r>
      <w:r>
        <w:rPr>
          <w:rFonts w:ascii="Arial" w:hAnsi="Arial" w:cs="Arial"/>
          <w:i/>
          <w:sz w:val="20"/>
          <w:szCs w:val="20"/>
        </w:rPr>
        <w:t xml:space="preserve"> 30, 2018).</w:t>
      </w:r>
      <w:r w:rsidR="00933052">
        <w:rPr>
          <w:rFonts w:ascii="Arial" w:hAnsi="Arial" w:cs="Arial"/>
          <w:i/>
          <w:sz w:val="20"/>
          <w:szCs w:val="20"/>
        </w:rPr>
        <w:t xml:space="preserve"> </w:t>
      </w:r>
      <w:r w:rsidR="00C56166" w:rsidRPr="000B5ED3">
        <w:rPr>
          <w:rFonts w:ascii="Arial" w:hAnsi="Arial" w:cs="Arial"/>
          <w:i/>
          <w:sz w:val="20"/>
          <w:szCs w:val="20"/>
        </w:rPr>
        <w:t xml:space="preserve">The budget must </w:t>
      </w:r>
      <w:r w:rsidR="00C56166" w:rsidRPr="000B5ED3">
        <w:rPr>
          <w:rFonts w:ascii="Arial" w:hAnsi="Arial" w:cs="Arial"/>
          <w:i/>
          <w:color w:val="000000"/>
          <w:sz w:val="20"/>
          <w:szCs w:val="20"/>
        </w:rPr>
        <w:t>provide a line item explanation and justification for all expenses</w:t>
      </w:r>
      <w:r w:rsidR="00C56166" w:rsidRPr="000B5ED3">
        <w:rPr>
          <w:rFonts w:ascii="Arial" w:hAnsi="Arial" w:cs="Arial"/>
          <w:i/>
          <w:sz w:val="20"/>
          <w:szCs w:val="20"/>
        </w:rPr>
        <w:t xml:space="preserve">. </w:t>
      </w:r>
      <w:r w:rsidR="00C56166">
        <w:rPr>
          <w:rFonts w:ascii="Arial" w:hAnsi="Arial" w:cs="Arial"/>
          <w:i/>
          <w:sz w:val="20"/>
          <w:szCs w:val="20"/>
        </w:rPr>
        <w:t>Allowable expenses are listed below. Use these</w:t>
      </w:r>
      <w:r w:rsidR="00C56166" w:rsidRPr="000B5ED3">
        <w:rPr>
          <w:rFonts w:ascii="Arial" w:hAnsi="Arial" w:cs="Arial"/>
          <w:i/>
          <w:sz w:val="20"/>
          <w:szCs w:val="20"/>
        </w:rPr>
        <w:t xml:space="preserve"> categories to organize your budget:</w:t>
      </w:r>
    </w:p>
    <w:p w14:paraId="0C9259A1" w14:textId="77777777" w:rsidR="00C56166" w:rsidRPr="000B5ED3" w:rsidRDefault="00C56166" w:rsidP="00C56166">
      <w:pPr>
        <w:pStyle w:val="List2"/>
        <w:numPr>
          <w:ilvl w:val="0"/>
          <w:numId w:val="6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0B5ED3">
        <w:rPr>
          <w:rFonts w:ascii="Arial" w:hAnsi="Arial" w:cs="Arial"/>
          <w:i/>
          <w:sz w:val="20"/>
          <w:szCs w:val="20"/>
        </w:rPr>
        <w:t xml:space="preserve">Educational and Promotional Items (tobacco-prevention fact sheets, stress balls, </w:t>
      </w:r>
      <w:r>
        <w:rPr>
          <w:rFonts w:ascii="Arial" w:hAnsi="Arial" w:cs="Arial"/>
          <w:i/>
          <w:sz w:val="20"/>
          <w:szCs w:val="20"/>
        </w:rPr>
        <w:t>socks, fidget spinners, hacky sack</w:t>
      </w:r>
      <w:r w:rsidRPr="000B5ED3">
        <w:rPr>
          <w:rFonts w:ascii="Arial" w:hAnsi="Arial" w:cs="Arial"/>
          <w:i/>
          <w:sz w:val="20"/>
          <w:szCs w:val="20"/>
        </w:rPr>
        <w:t>s, etc.)</w:t>
      </w:r>
    </w:p>
    <w:p w14:paraId="6585321A" w14:textId="77777777" w:rsidR="00C56166" w:rsidRPr="000B5ED3" w:rsidRDefault="00C56166" w:rsidP="00C56166">
      <w:pPr>
        <w:pStyle w:val="List2"/>
        <w:numPr>
          <w:ilvl w:val="0"/>
          <w:numId w:val="6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0B5ED3">
        <w:rPr>
          <w:rFonts w:ascii="Arial" w:hAnsi="Arial" w:cs="Arial"/>
          <w:i/>
          <w:sz w:val="20"/>
          <w:szCs w:val="20"/>
        </w:rPr>
        <w:t>Meeting</w:t>
      </w:r>
      <w:r>
        <w:rPr>
          <w:rFonts w:ascii="Arial" w:hAnsi="Arial" w:cs="Arial"/>
          <w:i/>
          <w:sz w:val="20"/>
          <w:szCs w:val="20"/>
        </w:rPr>
        <w:t xml:space="preserve"> and Event</w:t>
      </w:r>
      <w:r w:rsidRPr="000B5ED3">
        <w:rPr>
          <w:rFonts w:ascii="Arial" w:hAnsi="Arial" w:cs="Arial"/>
          <w:i/>
          <w:sz w:val="20"/>
          <w:szCs w:val="20"/>
        </w:rPr>
        <w:t xml:space="preserve"> Expenses (room rental, AV rental, food, etc.)</w:t>
      </w:r>
    </w:p>
    <w:p w14:paraId="41E00DA0" w14:textId="77777777" w:rsidR="00C56166" w:rsidRPr="000B5ED3" w:rsidRDefault="00C56166" w:rsidP="00C56166">
      <w:pPr>
        <w:pStyle w:val="List2"/>
        <w:numPr>
          <w:ilvl w:val="0"/>
          <w:numId w:val="6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0B5ED3">
        <w:rPr>
          <w:rFonts w:ascii="Arial" w:hAnsi="Arial" w:cs="Arial"/>
          <w:i/>
          <w:sz w:val="20"/>
          <w:szCs w:val="20"/>
        </w:rPr>
        <w:t>Printing (</w:t>
      </w:r>
      <w:r>
        <w:rPr>
          <w:rFonts w:ascii="Arial" w:hAnsi="Arial" w:cs="Arial"/>
          <w:i/>
          <w:sz w:val="20"/>
          <w:szCs w:val="20"/>
        </w:rPr>
        <w:t xml:space="preserve">design and printing of </w:t>
      </w:r>
      <w:r w:rsidRPr="000B5ED3">
        <w:rPr>
          <w:rFonts w:ascii="Arial" w:hAnsi="Arial" w:cs="Arial"/>
          <w:i/>
          <w:sz w:val="20"/>
          <w:szCs w:val="20"/>
        </w:rPr>
        <w:t>posters, signs, etc.)</w:t>
      </w:r>
    </w:p>
    <w:p w14:paraId="4B778878" w14:textId="77777777" w:rsidR="00C56166" w:rsidRPr="000B5ED3" w:rsidRDefault="00C56166" w:rsidP="00C56166">
      <w:pPr>
        <w:pStyle w:val="List2"/>
        <w:numPr>
          <w:ilvl w:val="0"/>
          <w:numId w:val="6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0B5ED3">
        <w:rPr>
          <w:rFonts w:ascii="Arial" w:hAnsi="Arial" w:cs="Arial"/>
          <w:i/>
          <w:sz w:val="20"/>
          <w:szCs w:val="20"/>
        </w:rPr>
        <w:t>Photocopying (flyers, materials, etc.)</w:t>
      </w:r>
    </w:p>
    <w:p w14:paraId="43BB3929" w14:textId="77777777" w:rsidR="00C56166" w:rsidRDefault="00C56166" w:rsidP="00C56166">
      <w:pPr>
        <w:pStyle w:val="List2"/>
        <w:numPr>
          <w:ilvl w:val="0"/>
          <w:numId w:val="6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0B5ED3">
        <w:rPr>
          <w:rFonts w:ascii="Arial" w:hAnsi="Arial" w:cs="Arial"/>
          <w:i/>
          <w:sz w:val="20"/>
          <w:szCs w:val="20"/>
        </w:rPr>
        <w:t>Supplies (poster board, markers, etc.)</w:t>
      </w:r>
    </w:p>
    <w:p w14:paraId="008CC45F" w14:textId="46298D67" w:rsidR="00C56166" w:rsidRDefault="00C56166" w:rsidP="00C56166">
      <w:pPr>
        <w:pStyle w:val="List2"/>
        <w:numPr>
          <w:ilvl w:val="0"/>
          <w:numId w:val="6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Travel (transportation, hotel, etc.)</w:t>
      </w:r>
    </w:p>
    <w:p w14:paraId="432274C5" w14:textId="1BC1874B" w:rsidR="001D761F" w:rsidRPr="001D761F" w:rsidRDefault="001D761F" w:rsidP="001D761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i/>
          <w:sz w:val="20"/>
          <w:szCs w:val="20"/>
        </w:rPr>
      </w:pPr>
      <w:r w:rsidRPr="001D761F">
        <w:rPr>
          <w:rFonts w:ascii="Arial" w:eastAsiaTheme="minorHAnsi" w:hAnsi="Arial" w:cs="Arial"/>
          <w:i/>
          <w:sz w:val="20"/>
          <w:szCs w:val="20"/>
        </w:rPr>
        <w:t>Consultant or Contractor Expenses (stipends, graphic designers, etc.)</w:t>
      </w:r>
    </w:p>
    <w:p w14:paraId="33562842" w14:textId="77777777" w:rsidR="00C56166" w:rsidRPr="000B5ED3" w:rsidRDefault="00C56166" w:rsidP="00C56166">
      <w:pPr>
        <w:pStyle w:val="List2"/>
        <w:numPr>
          <w:ilvl w:val="0"/>
          <w:numId w:val="6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Other (expenses related to social media and communications, </w:t>
      </w:r>
      <w:r w:rsidRPr="000B5ED3">
        <w:rPr>
          <w:rFonts w:ascii="Arial" w:hAnsi="Arial" w:cs="Arial"/>
          <w:i/>
          <w:sz w:val="20"/>
          <w:szCs w:val="20"/>
        </w:rPr>
        <w:t>etc.)</w:t>
      </w:r>
    </w:p>
    <w:p w14:paraId="0B534B37" w14:textId="77777777" w:rsidR="00C56166" w:rsidRDefault="00C56166" w:rsidP="00C56166">
      <w:pPr>
        <w:pStyle w:val="List2"/>
        <w:ind w:left="0" w:firstLine="0"/>
        <w:rPr>
          <w:rFonts w:ascii="Arial" w:hAnsi="Arial" w:cs="Arial"/>
          <w:i/>
          <w:sz w:val="20"/>
          <w:szCs w:val="20"/>
        </w:rPr>
      </w:pPr>
    </w:p>
    <w:p w14:paraId="157936CA" w14:textId="77777777" w:rsidR="00C56166" w:rsidRPr="001E3020" w:rsidRDefault="00C56166" w:rsidP="00C56166">
      <w:pPr>
        <w:pStyle w:val="List2"/>
        <w:ind w:left="0" w:firstLine="0"/>
        <w:rPr>
          <w:rFonts w:ascii="Arial" w:hAnsi="Arial" w:cs="Arial"/>
          <w:i/>
          <w:sz w:val="20"/>
          <w:szCs w:val="20"/>
        </w:rPr>
      </w:pPr>
      <w:r w:rsidRPr="001E3020">
        <w:rPr>
          <w:rFonts w:ascii="Arial" w:hAnsi="Arial" w:cs="Arial"/>
          <w:i/>
          <w:sz w:val="20"/>
          <w:szCs w:val="20"/>
        </w:rPr>
        <w:t>Unallowable project-related costs include:</w:t>
      </w:r>
    </w:p>
    <w:p w14:paraId="62BA0368" w14:textId="38FD3A36" w:rsidR="005944CE" w:rsidRDefault="005944CE" w:rsidP="00C56166">
      <w:pPr>
        <w:pStyle w:val="List2"/>
        <w:numPr>
          <w:ilvl w:val="0"/>
          <w:numId w:val="8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Indirect costs</w:t>
      </w:r>
    </w:p>
    <w:p w14:paraId="6637AF3F" w14:textId="73F03F51" w:rsidR="00C56166" w:rsidRDefault="00C56166" w:rsidP="00C56166">
      <w:pPr>
        <w:pStyle w:val="List2"/>
        <w:numPr>
          <w:ilvl w:val="0"/>
          <w:numId w:val="8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Nicotine replacement therapy</w:t>
      </w:r>
    </w:p>
    <w:p w14:paraId="014AED81" w14:textId="77777777" w:rsidR="00C56166" w:rsidRPr="001E3020" w:rsidRDefault="00C56166" w:rsidP="00C56166">
      <w:pPr>
        <w:pStyle w:val="List2"/>
        <w:numPr>
          <w:ilvl w:val="0"/>
          <w:numId w:val="8"/>
        </w:numPr>
        <w:rPr>
          <w:rFonts w:ascii="Arial" w:hAnsi="Arial" w:cs="Arial"/>
          <w:i/>
          <w:sz w:val="20"/>
          <w:szCs w:val="20"/>
        </w:rPr>
      </w:pPr>
      <w:r w:rsidRPr="001E3020">
        <w:rPr>
          <w:rFonts w:ascii="Arial" w:hAnsi="Arial" w:cs="Arial"/>
          <w:i/>
          <w:sz w:val="20"/>
          <w:szCs w:val="20"/>
        </w:rPr>
        <w:t>Capital expenditures</w:t>
      </w:r>
    </w:p>
    <w:p w14:paraId="32860EFC" w14:textId="77777777" w:rsidR="00C56166" w:rsidRPr="001E3020" w:rsidRDefault="00C56166" w:rsidP="00C56166">
      <w:pPr>
        <w:pStyle w:val="List2"/>
        <w:numPr>
          <w:ilvl w:val="0"/>
          <w:numId w:val="8"/>
        </w:numPr>
        <w:rPr>
          <w:rFonts w:ascii="Arial" w:hAnsi="Arial" w:cs="Arial"/>
          <w:i/>
          <w:sz w:val="20"/>
          <w:szCs w:val="20"/>
        </w:rPr>
      </w:pPr>
      <w:r w:rsidRPr="001E3020">
        <w:rPr>
          <w:rFonts w:ascii="Arial" w:hAnsi="Arial" w:cs="Arial"/>
          <w:i/>
          <w:sz w:val="20"/>
          <w:szCs w:val="20"/>
        </w:rPr>
        <w:t>Equipment expenses (such as computers, film equipment, etc.)</w:t>
      </w:r>
    </w:p>
    <w:p w14:paraId="5BF997F6" w14:textId="77777777" w:rsidR="00C56166" w:rsidRDefault="00C56166" w:rsidP="00C56166">
      <w:pPr>
        <w:pStyle w:val="List2"/>
        <w:ind w:left="0" w:firstLine="0"/>
        <w:rPr>
          <w:rFonts w:ascii="Arial" w:hAnsi="Arial" w:cs="Arial"/>
          <w:sz w:val="20"/>
          <w:szCs w:val="20"/>
        </w:rPr>
      </w:pPr>
    </w:p>
    <w:p w14:paraId="1CE8789B" w14:textId="40202D3C" w:rsidR="00C56166" w:rsidRPr="000B5ED3" w:rsidRDefault="00C56166" w:rsidP="00C56166">
      <w:pPr>
        <w:pStyle w:val="List2"/>
        <w:spacing w:line="276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0B5ED3">
        <w:rPr>
          <w:rFonts w:ascii="Arial" w:hAnsi="Arial" w:cs="Arial"/>
          <w:i/>
          <w:sz w:val="20"/>
          <w:szCs w:val="20"/>
        </w:rPr>
        <w:t xml:space="preserve">Ensure that each expense </w:t>
      </w:r>
      <w:r>
        <w:rPr>
          <w:rFonts w:ascii="Arial" w:hAnsi="Arial" w:cs="Arial"/>
          <w:i/>
          <w:sz w:val="20"/>
          <w:szCs w:val="20"/>
        </w:rPr>
        <w:t xml:space="preserve">directly and </w:t>
      </w:r>
      <w:r w:rsidRPr="000B5ED3">
        <w:rPr>
          <w:rFonts w:ascii="Arial" w:hAnsi="Arial" w:cs="Arial"/>
          <w:i/>
          <w:sz w:val="20"/>
          <w:szCs w:val="20"/>
        </w:rPr>
        <w:t xml:space="preserve">clearly relates to </w:t>
      </w:r>
      <w:r>
        <w:rPr>
          <w:rFonts w:ascii="Arial" w:hAnsi="Arial" w:cs="Arial"/>
          <w:i/>
          <w:sz w:val="20"/>
          <w:szCs w:val="20"/>
        </w:rPr>
        <w:t>an activity included in your work plan</w:t>
      </w:r>
      <w:r w:rsidRPr="000B5ED3">
        <w:rPr>
          <w:rFonts w:ascii="Arial" w:hAnsi="Arial" w:cs="Arial"/>
          <w:i/>
          <w:sz w:val="20"/>
          <w:szCs w:val="20"/>
        </w:rPr>
        <w:t>. The budget must be cost-effective and appropriate to the scope and nature of the project. Provide detail regarding each expense. Items must be broken down by per unit cost</w:t>
      </w:r>
      <w:r>
        <w:rPr>
          <w:rFonts w:ascii="Arial" w:hAnsi="Arial" w:cs="Arial"/>
          <w:i/>
          <w:sz w:val="20"/>
          <w:szCs w:val="20"/>
        </w:rPr>
        <w:t xml:space="preserve"> wherever possible</w:t>
      </w:r>
      <w:r w:rsidRPr="000B5ED3">
        <w:rPr>
          <w:rFonts w:ascii="Arial" w:hAnsi="Arial" w:cs="Arial"/>
          <w:i/>
          <w:sz w:val="20"/>
          <w:szCs w:val="20"/>
        </w:rPr>
        <w:t xml:space="preserve">. For example, if proposing funds for personnel, provide the name of position, base salary, amount of time devoted to the project, and total amount of funds requested in the grant.  </w:t>
      </w:r>
    </w:p>
    <w:p w14:paraId="7089A0C2" w14:textId="77777777" w:rsidR="00C56166" w:rsidRDefault="00C56166" w:rsidP="00C56166">
      <w:pPr>
        <w:pStyle w:val="List2"/>
        <w:spacing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p w14:paraId="379A39D1" w14:textId="1F13B80E" w:rsidR="00C56166" w:rsidRDefault="00F96469" w:rsidP="00C56166">
      <w:pPr>
        <w:pStyle w:val="List2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Sample </w:t>
      </w:r>
      <w:r w:rsidR="00C56166">
        <w:rPr>
          <w:rFonts w:ascii="Arial" w:hAnsi="Arial" w:cs="Arial"/>
          <w:b/>
          <w:sz w:val="20"/>
          <w:szCs w:val="20"/>
          <w:u w:val="single"/>
        </w:rPr>
        <w:t>Grant Budget Request</w:t>
      </w:r>
    </w:p>
    <w:p w14:paraId="142B0C39" w14:textId="34F1674C" w:rsidR="00C56166" w:rsidRDefault="00C56166" w:rsidP="00C56166">
      <w:pPr>
        <w:pStyle w:val="List2"/>
        <w:spacing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5123F0">
        <w:rPr>
          <w:rFonts w:ascii="Arial" w:hAnsi="Arial" w:cs="Arial"/>
          <w:b/>
          <w:sz w:val="20"/>
          <w:szCs w:val="20"/>
        </w:rPr>
        <w:t xml:space="preserve"> </w:t>
      </w:r>
      <w:r w:rsidRPr="006B3725">
        <w:rPr>
          <w:rFonts w:ascii="Arial" w:hAnsi="Arial" w:cs="Arial"/>
          <w:i/>
          <w:sz w:val="20"/>
          <w:szCs w:val="20"/>
        </w:rPr>
        <w:t>(</w:t>
      </w:r>
      <w:r w:rsidR="00E0078E">
        <w:rPr>
          <w:rFonts w:ascii="Arial" w:hAnsi="Arial" w:cs="Arial"/>
          <w:i/>
          <w:sz w:val="20"/>
          <w:szCs w:val="20"/>
        </w:rPr>
        <w:t>I</w:t>
      </w:r>
      <w:r>
        <w:rPr>
          <w:rFonts w:ascii="Arial" w:hAnsi="Arial" w:cs="Arial"/>
          <w:i/>
          <w:sz w:val="20"/>
          <w:szCs w:val="20"/>
        </w:rPr>
        <w:t>nsert the name of your organization</w:t>
      </w:r>
      <w:r w:rsidRPr="006B3725">
        <w:rPr>
          <w:rFonts w:ascii="Arial" w:hAnsi="Arial" w:cs="Arial"/>
          <w:i/>
          <w:sz w:val="20"/>
          <w:szCs w:val="20"/>
        </w:rPr>
        <w:t>)</w:t>
      </w:r>
    </w:p>
    <w:p w14:paraId="52809ED4" w14:textId="37307F7B" w:rsidR="00C56166" w:rsidRDefault="00C56166" w:rsidP="00C56166">
      <w:pPr>
        <w:pStyle w:val="List2"/>
        <w:spacing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</w:t>
      </w:r>
      <w:r w:rsidR="00E12E3B">
        <w:rPr>
          <w:rFonts w:ascii="Arial" w:hAnsi="Arial" w:cs="Arial"/>
          <w:sz w:val="20"/>
          <w:szCs w:val="20"/>
        </w:rPr>
        <w:t>t Dates: January 15, 2018 – July</w:t>
      </w:r>
      <w:r>
        <w:rPr>
          <w:rFonts w:ascii="Arial" w:hAnsi="Arial" w:cs="Arial"/>
          <w:sz w:val="20"/>
          <w:szCs w:val="20"/>
        </w:rPr>
        <w:t xml:space="preserve"> 30, 2018</w:t>
      </w:r>
    </w:p>
    <w:p w14:paraId="671E0072" w14:textId="77777777" w:rsidR="00F02AF4" w:rsidRDefault="00F02AF4" w:rsidP="00C56166">
      <w:pPr>
        <w:pStyle w:val="List2"/>
        <w:spacing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1C8464B7" w14:textId="77777777" w:rsidR="00C56166" w:rsidRPr="009D63E4" w:rsidRDefault="00C56166" w:rsidP="00C56166">
      <w:pPr>
        <w:pStyle w:val="ListParagraph"/>
        <w:numPr>
          <w:ilvl w:val="0"/>
          <w:numId w:val="2"/>
        </w:numPr>
        <w:tabs>
          <w:tab w:val="left" w:pos="210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D63E4">
        <w:rPr>
          <w:rFonts w:ascii="Arial" w:hAnsi="Arial" w:cs="Arial"/>
          <w:b/>
          <w:sz w:val="20"/>
          <w:szCs w:val="20"/>
        </w:rPr>
        <w:t xml:space="preserve">Educational and Promotional Materials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D63E4">
        <w:rPr>
          <w:rFonts w:ascii="Arial" w:hAnsi="Arial" w:cs="Arial"/>
          <w:b/>
          <w:sz w:val="20"/>
          <w:szCs w:val="20"/>
        </w:rPr>
        <w:t xml:space="preserve">Total: </w:t>
      </w:r>
      <w:r>
        <w:rPr>
          <w:rFonts w:ascii="Arial" w:hAnsi="Arial" w:cs="Arial"/>
          <w:b/>
          <w:sz w:val="20"/>
          <w:szCs w:val="20"/>
        </w:rPr>
        <w:t>$0</w:t>
      </w:r>
    </w:p>
    <w:p w14:paraId="1E1893F4" w14:textId="77777777" w:rsidR="00C56166" w:rsidRDefault="00C56166" w:rsidP="00C56166">
      <w:pPr>
        <w:pStyle w:val="ListParagraph"/>
        <w:tabs>
          <w:tab w:val="left" w:pos="21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F0B874" w14:textId="77777777" w:rsidR="00C56166" w:rsidRPr="005C73EB" w:rsidRDefault="00C56166" w:rsidP="00C56166">
      <w:pPr>
        <w:pStyle w:val="ListParagraph"/>
        <w:numPr>
          <w:ilvl w:val="0"/>
          <w:numId w:val="2"/>
        </w:numPr>
        <w:tabs>
          <w:tab w:val="left" w:pos="210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C73EB">
        <w:rPr>
          <w:rFonts w:ascii="Arial" w:hAnsi="Arial" w:cs="Arial"/>
          <w:b/>
          <w:sz w:val="20"/>
          <w:szCs w:val="20"/>
        </w:rPr>
        <w:t>Meeting</w:t>
      </w:r>
      <w:r>
        <w:rPr>
          <w:rFonts w:ascii="Arial" w:hAnsi="Arial" w:cs="Arial"/>
          <w:b/>
          <w:sz w:val="20"/>
          <w:szCs w:val="20"/>
        </w:rPr>
        <w:t xml:space="preserve"> and Event</w:t>
      </w:r>
      <w:r w:rsidRPr="005C73EB">
        <w:rPr>
          <w:rFonts w:ascii="Arial" w:hAnsi="Arial" w:cs="Arial"/>
          <w:b/>
          <w:sz w:val="20"/>
          <w:szCs w:val="20"/>
        </w:rPr>
        <w:t xml:space="preserve"> Expenses</w:t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Total:  $1,700</w:t>
      </w:r>
    </w:p>
    <w:p w14:paraId="40E1188D" w14:textId="77777777" w:rsidR="00C56166" w:rsidRDefault="00C56166" w:rsidP="00C56166">
      <w:pPr>
        <w:tabs>
          <w:tab w:val="left" w:pos="2104"/>
        </w:tabs>
        <w:ind w:left="360"/>
        <w:rPr>
          <w:rFonts w:ascii="Arial" w:hAnsi="Arial" w:cs="Arial"/>
          <w:sz w:val="20"/>
          <w:szCs w:val="20"/>
        </w:rPr>
      </w:pPr>
    </w:p>
    <w:p w14:paraId="1677ADF8" w14:textId="77777777" w:rsidR="00C56166" w:rsidRPr="00FA7825" w:rsidRDefault="00C56166" w:rsidP="00C56166">
      <w:pPr>
        <w:tabs>
          <w:tab w:val="left" w:pos="2104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A7825">
        <w:rPr>
          <w:rFonts w:ascii="Arial" w:hAnsi="Arial" w:cs="Arial"/>
          <w:sz w:val="20"/>
          <w:szCs w:val="20"/>
        </w:rPr>
        <w:t>ampaign kick-off event for approximately 100 people</w:t>
      </w:r>
      <w:r>
        <w:rPr>
          <w:rFonts w:ascii="Arial" w:hAnsi="Arial" w:cs="Arial"/>
          <w:sz w:val="20"/>
          <w:szCs w:val="20"/>
        </w:rPr>
        <w:t>:</w:t>
      </w:r>
    </w:p>
    <w:p w14:paraId="0859C748" w14:textId="77777777" w:rsidR="00C56166" w:rsidRDefault="00C56166" w:rsidP="00C56166">
      <w:pPr>
        <w:pStyle w:val="ListParagraph"/>
        <w:numPr>
          <w:ilvl w:val="0"/>
          <w:numId w:val="17"/>
        </w:numPr>
        <w:tabs>
          <w:tab w:val="left" w:pos="21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Room rental = $200</w:t>
      </w:r>
    </w:p>
    <w:p w14:paraId="773ED3DE" w14:textId="77777777" w:rsidR="00C56166" w:rsidRDefault="00C56166" w:rsidP="00C56166">
      <w:pPr>
        <w:pStyle w:val="ListParagraph"/>
        <w:numPr>
          <w:ilvl w:val="0"/>
          <w:numId w:val="17"/>
        </w:numPr>
        <w:tabs>
          <w:tab w:val="left" w:pos="21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Food - $5/person x 100 people = $500</w:t>
      </w:r>
    </w:p>
    <w:p w14:paraId="4052ED20" w14:textId="77777777" w:rsidR="00C56166" w:rsidRDefault="00C56166" w:rsidP="00C56166">
      <w:pPr>
        <w:pStyle w:val="ListParagraph"/>
        <w:numPr>
          <w:ilvl w:val="0"/>
          <w:numId w:val="17"/>
        </w:numPr>
        <w:tabs>
          <w:tab w:val="left" w:pos="21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Supplies and decorations - $100</w:t>
      </w:r>
    </w:p>
    <w:p w14:paraId="485FB9AB" w14:textId="77777777" w:rsidR="00C56166" w:rsidRDefault="00C56166" w:rsidP="00C56166">
      <w:pPr>
        <w:pStyle w:val="ListParagraph"/>
        <w:tabs>
          <w:tab w:val="left" w:pos="2104"/>
        </w:tabs>
        <w:rPr>
          <w:rFonts w:ascii="Arial" w:hAnsi="Arial" w:cs="Arial"/>
          <w:sz w:val="20"/>
          <w:szCs w:val="20"/>
        </w:rPr>
      </w:pPr>
    </w:p>
    <w:p w14:paraId="1B62B52F" w14:textId="77777777" w:rsidR="00C56166" w:rsidRDefault="00C56166" w:rsidP="00C56166">
      <w:pPr>
        <w:pStyle w:val="ListParagraph"/>
        <w:tabs>
          <w:tab w:val="left" w:pos="21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trainings for 150 youth Finishers:</w:t>
      </w:r>
    </w:p>
    <w:p w14:paraId="34CD7A4E" w14:textId="77777777" w:rsidR="00C56166" w:rsidRPr="00C7685F" w:rsidRDefault="00C56166" w:rsidP="00C56166">
      <w:pPr>
        <w:pStyle w:val="ListParagraph"/>
        <w:numPr>
          <w:ilvl w:val="0"/>
          <w:numId w:val="3"/>
        </w:numPr>
        <w:tabs>
          <w:tab w:val="left" w:pos="2104"/>
        </w:tabs>
        <w:spacing w:line="276" w:lineRule="auto"/>
        <w:rPr>
          <w:rFonts w:ascii="Arial" w:hAnsi="Arial" w:cs="Arial"/>
          <w:sz w:val="20"/>
          <w:szCs w:val="20"/>
        </w:rPr>
      </w:pPr>
      <w:r w:rsidRPr="00C7685F">
        <w:rPr>
          <w:rFonts w:ascii="Arial" w:hAnsi="Arial" w:cs="Arial"/>
          <w:sz w:val="20"/>
          <w:szCs w:val="20"/>
        </w:rPr>
        <w:t xml:space="preserve">Room rental - $50/event x </w:t>
      </w:r>
      <w:r>
        <w:rPr>
          <w:rFonts w:ascii="Arial" w:hAnsi="Arial" w:cs="Arial"/>
          <w:sz w:val="20"/>
          <w:szCs w:val="20"/>
        </w:rPr>
        <w:t>2</w:t>
      </w:r>
      <w:r w:rsidRPr="00C7685F">
        <w:rPr>
          <w:rFonts w:ascii="Arial" w:hAnsi="Arial" w:cs="Arial"/>
          <w:sz w:val="20"/>
          <w:szCs w:val="20"/>
        </w:rPr>
        <w:t xml:space="preserve"> events = $</w:t>
      </w:r>
      <w:r>
        <w:rPr>
          <w:rFonts w:ascii="Arial" w:hAnsi="Arial" w:cs="Arial"/>
          <w:sz w:val="20"/>
          <w:szCs w:val="20"/>
        </w:rPr>
        <w:t>10</w:t>
      </w:r>
      <w:r w:rsidRPr="00C7685F">
        <w:rPr>
          <w:rFonts w:ascii="Arial" w:hAnsi="Arial" w:cs="Arial"/>
          <w:sz w:val="20"/>
          <w:szCs w:val="20"/>
        </w:rPr>
        <w:t>0</w:t>
      </w:r>
    </w:p>
    <w:p w14:paraId="49D9DEF2" w14:textId="77777777" w:rsidR="00C56166" w:rsidRDefault="00C56166" w:rsidP="00C56166">
      <w:pPr>
        <w:pStyle w:val="ListParagraph"/>
        <w:numPr>
          <w:ilvl w:val="0"/>
          <w:numId w:val="3"/>
        </w:numPr>
        <w:tabs>
          <w:tab w:val="left" w:pos="21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Food - $5/person x 80 people x 2 events = $800</w:t>
      </w:r>
    </w:p>
    <w:p w14:paraId="464AD73C" w14:textId="77777777" w:rsidR="00C56166" w:rsidRPr="000B293A" w:rsidRDefault="00C56166" w:rsidP="00C56166">
      <w:pPr>
        <w:tabs>
          <w:tab w:val="left" w:pos="2104"/>
        </w:tabs>
        <w:rPr>
          <w:rFonts w:ascii="Arial" w:hAnsi="Arial" w:cs="Arial"/>
          <w:sz w:val="20"/>
          <w:szCs w:val="20"/>
        </w:rPr>
      </w:pPr>
    </w:p>
    <w:p w14:paraId="402FF329" w14:textId="77777777" w:rsidR="00C56166" w:rsidRPr="005C73EB" w:rsidRDefault="00C56166" w:rsidP="00C56166">
      <w:pPr>
        <w:pStyle w:val="ListParagraph"/>
        <w:numPr>
          <w:ilvl w:val="0"/>
          <w:numId w:val="2"/>
        </w:numPr>
        <w:tabs>
          <w:tab w:val="left" w:pos="210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C73EB">
        <w:rPr>
          <w:rFonts w:ascii="Arial" w:hAnsi="Arial" w:cs="Arial"/>
          <w:b/>
          <w:sz w:val="20"/>
          <w:szCs w:val="20"/>
        </w:rPr>
        <w:t>Printing</w:t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>Total:  $</w:t>
      </w:r>
      <w:r>
        <w:rPr>
          <w:rFonts w:ascii="Arial" w:hAnsi="Arial" w:cs="Arial"/>
          <w:b/>
          <w:sz w:val="20"/>
          <w:szCs w:val="20"/>
        </w:rPr>
        <w:t>400</w:t>
      </w:r>
    </w:p>
    <w:p w14:paraId="0A9047FC" w14:textId="77777777" w:rsidR="00C56166" w:rsidRDefault="00C56166" w:rsidP="00C56166">
      <w:pPr>
        <w:pStyle w:val="ListParagraph"/>
        <w:tabs>
          <w:tab w:val="left" w:pos="21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Posters for campaign events:</w:t>
      </w:r>
    </w:p>
    <w:p w14:paraId="5C264B16" w14:textId="77777777" w:rsidR="00C56166" w:rsidRPr="00C7685F" w:rsidRDefault="00C56166" w:rsidP="00C56166">
      <w:pPr>
        <w:pStyle w:val="ListParagraph"/>
        <w:numPr>
          <w:ilvl w:val="0"/>
          <w:numId w:val="4"/>
        </w:numPr>
        <w:tabs>
          <w:tab w:val="left" w:pos="2104"/>
        </w:tabs>
        <w:spacing w:line="276" w:lineRule="auto"/>
        <w:rPr>
          <w:rFonts w:ascii="Arial" w:hAnsi="Arial" w:cs="Arial"/>
          <w:sz w:val="20"/>
          <w:szCs w:val="20"/>
        </w:rPr>
      </w:pPr>
      <w:r w:rsidRPr="00C7685F">
        <w:rPr>
          <w:rFonts w:ascii="Arial" w:hAnsi="Arial" w:cs="Arial"/>
          <w:sz w:val="20"/>
          <w:szCs w:val="20"/>
        </w:rPr>
        <w:t>Printi</w:t>
      </w:r>
      <w:r>
        <w:rPr>
          <w:rFonts w:ascii="Arial" w:hAnsi="Arial" w:cs="Arial"/>
          <w:sz w:val="20"/>
          <w:szCs w:val="20"/>
        </w:rPr>
        <w:t>ng of posters– Approximately $10</w:t>
      </w:r>
      <w:r w:rsidRPr="00C7685F">
        <w:rPr>
          <w:rFonts w:ascii="Arial" w:hAnsi="Arial" w:cs="Arial"/>
          <w:sz w:val="20"/>
          <w:szCs w:val="20"/>
        </w:rPr>
        <w:t xml:space="preserve">/poster x </w:t>
      </w:r>
      <w:r>
        <w:rPr>
          <w:rFonts w:ascii="Arial" w:hAnsi="Arial" w:cs="Arial"/>
          <w:sz w:val="20"/>
          <w:szCs w:val="20"/>
        </w:rPr>
        <w:t>40 posters = $4</w:t>
      </w:r>
      <w:r w:rsidRPr="00C7685F">
        <w:rPr>
          <w:rFonts w:ascii="Arial" w:hAnsi="Arial" w:cs="Arial"/>
          <w:sz w:val="20"/>
          <w:szCs w:val="20"/>
        </w:rPr>
        <w:t>00</w:t>
      </w:r>
    </w:p>
    <w:p w14:paraId="441B8234" w14:textId="77777777" w:rsidR="00C56166" w:rsidRDefault="00C56166" w:rsidP="00C56166">
      <w:pPr>
        <w:pStyle w:val="ListParagraph"/>
        <w:tabs>
          <w:tab w:val="left" w:pos="2104"/>
        </w:tabs>
        <w:rPr>
          <w:rFonts w:ascii="Arial" w:hAnsi="Arial" w:cs="Arial"/>
          <w:sz w:val="20"/>
          <w:szCs w:val="20"/>
        </w:rPr>
      </w:pPr>
      <w:r w:rsidRPr="00610AF6">
        <w:rPr>
          <w:rFonts w:ascii="Arial" w:hAnsi="Arial" w:cs="Arial"/>
          <w:sz w:val="20"/>
          <w:szCs w:val="20"/>
        </w:rPr>
        <w:t xml:space="preserve">  </w:t>
      </w:r>
    </w:p>
    <w:p w14:paraId="6E5EDE5A" w14:textId="77777777" w:rsidR="00C56166" w:rsidRPr="005C73EB" w:rsidRDefault="00C56166" w:rsidP="00C56166">
      <w:pPr>
        <w:pStyle w:val="ListParagraph"/>
        <w:numPr>
          <w:ilvl w:val="0"/>
          <w:numId w:val="2"/>
        </w:numPr>
        <w:tabs>
          <w:tab w:val="left" w:pos="210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C73EB">
        <w:rPr>
          <w:rFonts w:ascii="Arial" w:hAnsi="Arial" w:cs="Arial"/>
          <w:b/>
          <w:sz w:val="20"/>
          <w:szCs w:val="20"/>
        </w:rPr>
        <w:t xml:space="preserve"> Photocopying </w:t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C73EB">
        <w:rPr>
          <w:rFonts w:ascii="Arial" w:hAnsi="Arial" w:cs="Arial"/>
          <w:b/>
          <w:sz w:val="20"/>
          <w:szCs w:val="20"/>
        </w:rPr>
        <w:t>Tot</w:t>
      </w:r>
      <w:r>
        <w:rPr>
          <w:rFonts w:ascii="Arial" w:hAnsi="Arial" w:cs="Arial"/>
          <w:b/>
          <w:sz w:val="20"/>
          <w:szCs w:val="20"/>
        </w:rPr>
        <w:t>al: $225</w:t>
      </w:r>
    </w:p>
    <w:p w14:paraId="48851E40" w14:textId="77777777" w:rsidR="00C56166" w:rsidRDefault="00C56166" w:rsidP="00C56166">
      <w:pPr>
        <w:pStyle w:val="ListParagraph"/>
        <w:tabs>
          <w:tab w:val="left" w:pos="21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Photocopying materials for campaign events @ approximately $.07/page</w:t>
      </w:r>
    </w:p>
    <w:p w14:paraId="35E66B52" w14:textId="77777777" w:rsidR="00C56166" w:rsidRDefault="00C56166" w:rsidP="00C56166">
      <w:pPr>
        <w:pStyle w:val="ListParagraph"/>
        <w:tabs>
          <w:tab w:val="left" w:pos="2104"/>
        </w:tabs>
        <w:rPr>
          <w:rFonts w:ascii="Arial" w:hAnsi="Arial" w:cs="Arial"/>
          <w:sz w:val="20"/>
          <w:szCs w:val="20"/>
        </w:rPr>
      </w:pPr>
    </w:p>
    <w:p w14:paraId="63AFFC1C" w14:textId="77777777" w:rsidR="00C56166" w:rsidRPr="002B1F32" w:rsidRDefault="00C56166" w:rsidP="00C56166">
      <w:pPr>
        <w:pStyle w:val="ListParagraph"/>
        <w:numPr>
          <w:ilvl w:val="0"/>
          <w:numId w:val="2"/>
        </w:numPr>
        <w:tabs>
          <w:tab w:val="left" w:pos="210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B1F32">
        <w:rPr>
          <w:rFonts w:ascii="Arial" w:hAnsi="Arial" w:cs="Arial"/>
          <w:b/>
          <w:sz w:val="20"/>
          <w:szCs w:val="20"/>
        </w:rPr>
        <w:t>Supplies</w:t>
      </w:r>
      <w:r w:rsidRPr="002B1F32">
        <w:rPr>
          <w:rFonts w:ascii="Arial" w:hAnsi="Arial" w:cs="Arial"/>
          <w:b/>
          <w:sz w:val="20"/>
          <w:szCs w:val="20"/>
        </w:rPr>
        <w:tab/>
      </w:r>
      <w:r w:rsidRPr="002B1F32">
        <w:rPr>
          <w:rFonts w:ascii="Arial" w:hAnsi="Arial" w:cs="Arial"/>
          <w:b/>
          <w:sz w:val="20"/>
          <w:szCs w:val="20"/>
        </w:rPr>
        <w:tab/>
      </w:r>
      <w:r w:rsidRPr="002B1F32">
        <w:rPr>
          <w:rFonts w:ascii="Arial" w:hAnsi="Arial" w:cs="Arial"/>
          <w:b/>
          <w:sz w:val="20"/>
          <w:szCs w:val="20"/>
        </w:rPr>
        <w:tab/>
      </w:r>
      <w:r w:rsidRPr="002B1F32">
        <w:rPr>
          <w:rFonts w:ascii="Arial" w:hAnsi="Arial" w:cs="Arial"/>
          <w:b/>
          <w:sz w:val="20"/>
          <w:szCs w:val="20"/>
        </w:rPr>
        <w:tab/>
      </w:r>
      <w:r w:rsidRPr="002B1F32">
        <w:rPr>
          <w:rFonts w:ascii="Arial" w:hAnsi="Arial" w:cs="Arial"/>
          <w:b/>
          <w:sz w:val="20"/>
          <w:szCs w:val="20"/>
        </w:rPr>
        <w:tab/>
      </w:r>
      <w:r w:rsidRPr="002B1F32">
        <w:rPr>
          <w:rFonts w:ascii="Arial" w:hAnsi="Arial" w:cs="Arial"/>
          <w:b/>
          <w:sz w:val="20"/>
          <w:szCs w:val="20"/>
        </w:rPr>
        <w:tab/>
      </w:r>
      <w:r w:rsidRPr="002B1F32">
        <w:rPr>
          <w:rFonts w:ascii="Arial" w:hAnsi="Arial" w:cs="Arial"/>
          <w:b/>
          <w:sz w:val="20"/>
          <w:szCs w:val="20"/>
        </w:rPr>
        <w:tab/>
      </w:r>
      <w:r w:rsidRPr="002B1F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B1F32">
        <w:rPr>
          <w:rFonts w:ascii="Arial" w:hAnsi="Arial" w:cs="Arial"/>
          <w:b/>
          <w:sz w:val="20"/>
          <w:szCs w:val="20"/>
        </w:rPr>
        <w:t>Total: $</w:t>
      </w:r>
      <w:r>
        <w:rPr>
          <w:rFonts w:ascii="Arial" w:hAnsi="Arial" w:cs="Arial"/>
          <w:b/>
          <w:sz w:val="20"/>
          <w:szCs w:val="20"/>
        </w:rPr>
        <w:t>175</w:t>
      </w:r>
    </w:p>
    <w:p w14:paraId="71679769" w14:textId="77777777" w:rsidR="00C56166" w:rsidRDefault="00C56166" w:rsidP="00C5616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Supplies such as poster board, paint, paper and markers for campaign materials</w:t>
      </w:r>
    </w:p>
    <w:p w14:paraId="2E287DCC" w14:textId="77777777" w:rsidR="00C56166" w:rsidRDefault="00C56166" w:rsidP="00C56166">
      <w:pPr>
        <w:pStyle w:val="ListParagraph"/>
        <w:rPr>
          <w:rFonts w:ascii="Arial" w:hAnsi="Arial" w:cs="Arial"/>
          <w:sz w:val="20"/>
          <w:szCs w:val="20"/>
        </w:rPr>
      </w:pPr>
    </w:p>
    <w:p w14:paraId="185D16B4" w14:textId="1B4F8E6E" w:rsidR="001D761F" w:rsidRDefault="001D761F" w:rsidP="00C56166">
      <w:pPr>
        <w:pStyle w:val="ListParagraph"/>
        <w:numPr>
          <w:ilvl w:val="0"/>
          <w:numId w:val="2"/>
        </w:numPr>
        <w:tabs>
          <w:tab w:val="left" w:pos="2104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Travel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Total: $0</w:t>
      </w:r>
    </w:p>
    <w:p w14:paraId="5617C7C2" w14:textId="77777777" w:rsidR="001D761F" w:rsidRDefault="001D761F" w:rsidP="001D761F">
      <w:pPr>
        <w:pStyle w:val="ListParagraph"/>
        <w:tabs>
          <w:tab w:val="left" w:pos="2104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E98F80" w14:textId="39FB92BE" w:rsidR="001D761F" w:rsidRPr="001D761F" w:rsidRDefault="001D761F" w:rsidP="001D761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D761F">
        <w:rPr>
          <w:rFonts w:ascii="Arial" w:hAnsi="Arial" w:cs="Arial"/>
          <w:b/>
          <w:sz w:val="20"/>
          <w:szCs w:val="20"/>
        </w:rPr>
        <w:t>Consultant or Contractor Expenses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Total: $0</w:t>
      </w:r>
    </w:p>
    <w:p w14:paraId="72877B16" w14:textId="77777777" w:rsidR="001D761F" w:rsidRDefault="001D761F" w:rsidP="001D761F">
      <w:pPr>
        <w:pStyle w:val="ListParagraph"/>
        <w:tabs>
          <w:tab w:val="left" w:pos="2104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626ECF41" w14:textId="02A53E8B" w:rsidR="00C56166" w:rsidRPr="001E3020" w:rsidRDefault="00C56166" w:rsidP="00C56166">
      <w:pPr>
        <w:pStyle w:val="ListParagraph"/>
        <w:numPr>
          <w:ilvl w:val="0"/>
          <w:numId w:val="2"/>
        </w:numPr>
        <w:tabs>
          <w:tab w:val="left" w:pos="210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1E3020">
        <w:rPr>
          <w:rFonts w:ascii="Arial" w:hAnsi="Arial" w:cs="Arial"/>
          <w:b/>
          <w:sz w:val="20"/>
          <w:szCs w:val="20"/>
        </w:rPr>
        <w:t xml:space="preserve">Other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Total: $0</w:t>
      </w:r>
    </w:p>
    <w:p w14:paraId="5576B6FA" w14:textId="77777777" w:rsidR="00C56166" w:rsidRDefault="00C56166" w:rsidP="00C56166">
      <w:pPr>
        <w:tabs>
          <w:tab w:val="left" w:pos="2104"/>
        </w:tabs>
        <w:jc w:val="both"/>
        <w:rPr>
          <w:rFonts w:ascii="Arial" w:hAnsi="Arial" w:cs="Arial"/>
          <w:sz w:val="20"/>
          <w:szCs w:val="20"/>
        </w:rPr>
      </w:pPr>
    </w:p>
    <w:p w14:paraId="46566CF0" w14:textId="77777777" w:rsidR="00C56166" w:rsidRPr="00FA7825" w:rsidRDefault="00C56166" w:rsidP="00C56166">
      <w:pPr>
        <w:tabs>
          <w:tab w:val="left" w:pos="2104"/>
        </w:tabs>
        <w:ind w:left="210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A7825">
        <w:rPr>
          <w:rFonts w:ascii="Arial" w:hAnsi="Arial" w:cs="Arial"/>
          <w:b/>
          <w:sz w:val="20"/>
          <w:szCs w:val="20"/>
          <w:u w:val="single"/>
        </w:rPr>
        <w:t>Grand Total:  $2,500</w:t>
      </w:r>
    </w:p>
    <w:p w14:paraId="2D219222" w14:textId="77777777" w:rsidR="00C56166" w:rsidRDefault="00C56166" w:rsidP="00BB198A">
      <w:pPr>
        <w:pStyle w:val="List2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D1B1900" w14:textId="77777777" w:rsidR="00C56166" w:rsidRDefault="00C56166" w:rsidP="00BB198A">
      <w:pPr>
        <w:pStyle w:val="List2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424A77" w14:textId="77777777" w:rsidR="00C56166" w:rsidRDefault="00C56166" w:rsidP="00BB198A">
      <w:pPr>
        <w:pStyle w:val="List2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1A74D3" w14:textId="77777777" w:rsidR="009B76E1" w:rsidRDefault="009B76E1">
      <w:pPr>
        <w:rPr>
          <w:rFonts w:ascii="Arial" w:hAnsi="Arial" w:cs="Arial"/>
          <w:sz w:val="22"/>
          <w:szCs w:val="22"/>
        </w:rPr>
      </w:pPr>
    </w:p>
    <w:sectPr w:rsidR="009B76E1" w:rsidSect="002E1504">
      <w:footerReference w:type="default" r:id="rId11"/>
      <w:pgSz w:w="12240" w:h="15840" w:code="1"/>
      <w:pgMar w:top="1152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88A05" w14:textId="77777777" w:rsidR="00036629" w:rsidRDefault="00036629" w:rsidP="00110C19">
      <w:r>
        <w:separator/>
      </w:r>
    </w:p>
  </w:endnote>
  <w:endnote w:type="continuationSeparator" w:id="0">
    <w:p w14:paraId="213C8A54" w14:textId="77777777" w:rsidR="00036629" w:rsidRDefault="00036629" w:rsidP="0011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645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F7752" w14:textId="659837D7" w:rsidR="00110C19" w:rsidRDefault="00110C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4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7145D3" w14:textId="77777777" w:rsidR="00110C19" w:rsidRDefault="00110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FDFA6" w14:textId="77777777" w:rsidR="00036629" w:rsidRDefault="00036629" w:rsidP="00110C19">
      <w:r>
        <w:separator/>
      </w:r>
    </w:p>
  </w:footnote>
  <w:footnote w:type="continuationSeparator" w:id="0">
    <w:p w14:paraId="0C944EB5" w14:textId="77777777" w:rsidR="00036629" w:rsidRDefault="00036629" w:rsidP="0011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8F4"/>
    <w:multiLevelType w:val="hybridMultilevel"/>
    <w:tmpl w:val="6EA2D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40620"/>
    <w:multiLevelType w:val="hybridMultilevel"/>
    <w:tmpl w:val="CE7028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66B7E"/>
    <w:multiLevelType w:val="hybridMultilevel"/>
    <w:tmpl w:val="7C2E81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80E737B"/>
    <w:multiLevelType w:val="hybridMultilevel"/>
    <w:tmpl w:val="A5182652"/>
    <w:lvl w:ilvl="0" w:tplc="903E3ED6">
      <w:start w:val="1"/>
      <w:numFmt w:val="decimal"/>
      <w:lvlText w:val="%1."/>
      <w:lvlJc w:val="left"/>
      <w:pPr>
        <w:ind w:left="25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811B3E"/>
    <w:multiLevelType w:val="hybridMultilevel"/>
    <w:tmpl w:val="BC56A33C"/>
    <w:lvl w:ilvl="0" w:tplc="9C82D6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07477"/>
    <w:multiLevelType w:val="hybridMultilevel"/>
    <w:tmpl w:val="3F8A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C50A2"/>
    <w:multiLevelType w:val="hybridMultilevel"/>
    <w:tmpl w:val="64022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52852"/>
    <w:multiLevelType w:val="hybridMultilevel"/>
    <w:tmpl w:val="F6223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B65F8"/>
    <w:multiLevelType w:val="hybridMultilevel"/>
    <w:tmpl w:val="4828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4A1045"/>
    <w:multiLevelType w:val="hybridMultilevel"/>
    <w:tmpl w:val="C8E82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F40E9A"/>
    <w:multiLevelType w:val="hybridMultilevel"/>
    <w:tmpl w:val="9DFEBD78"/>
    <w:lvl w:ilvl="0" w:tplc="1644873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C016E"/>
    <w:multiLevelType w:val="hybridMultilevel"/>
    <w:tmpl w:val="1F00B36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0396793"/>
    <w:multiLevelType w:val="hybridMultilevel"/>
    <w:tmpl w:val="904AF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455EB4"/>
    <w:multiLevelType w:val="hybridMultilevel"/>
    <w:tmpl w:val="D81E7A50"/>
    <w:lvl w:ilvl="0" w:tplc="1644873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7449A"/>
    <w:multiLevelType w:val="hybridMultilevel"/>
    <w:tmpl w:val="1426535E"/>
    <w:lvl w:ilvl="0" w:tplc="D830631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A5830"/>
    <w:multiLevelType w:val="hybridMultilevel"/>
    <w:tmpl w:val="07D0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AD42BF"/>
    <w:multiLevelType w:val="hybridMultilevel"/>
    <w:tmpl w:val="DB0CE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A26DE5"/>
    <w:multiLevelType w:val="hybridMultilevel"/>
    <w:tmpl w:val="78D63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14"/>
  </w:num>
  <w:num w:numId="7">
    <w:abstractNumId w:val="9"/>
  </w:num>
  <w:num w:numId="8">
    <w:abstractNumId w:val="7"/>
  </w:num>
  <w:num w:numId="9">
    <w:abstractNumId w:val="12"/>
  </w:num>
  <w:num w:numId="10">
    <w:abstractNumId w:val="17"/>
  </w:num>
  <w:num w:numId="11">
    <w:abstractNumId w:val="16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52"/>
    <w:rsid w:val="0001445F"/>
    <w:rsid w:val="000314D1"/>
    <w:rsid w:val="00036629"/>
    <w:rsid w:val="00050296"/>
    <w:rsid w:val="0005361A"/>
    <w:rsid w:val="000716E0"/>
    <w:rsid w:val="00076B4E"/>
    <w:rsid w:val="00080B9B"/>
    <w:rsid w:val="00096663"/>
    <w:rsid w:val="000B48F3"/>
    <w:rsid w:val="000C2C56"/>
    <w:rsid w:val="000F6BA4"/>
    <w:rsid w:val="00110C19"/>
    <w:rsid w:val="00113918"/>
    <w:rsid w:val="00113947"/>
    <w:rsid w:val="00116825"/>
    <w:rsid w:val="00184402"/>
    <w:rsid w:val="00196CC3"/>
    <w:rsid w:val="001C42E1"/>
    <w:rsid w:val="001D4458"/>
    <w:rsid w:val="001D761F"/>
    <w:rsid w:val="001E077B"/>
    <w:rsid w:val="001E6E52"/>
    <w:rsid w:val="002074CA"/>
    <w:rsid w:val="00214FAD"/>
    <w:rsid w:val="00243B56"/>
    <w:rsid w:val="00244A52"/>
    <w:rsid w:val="0029536A"/>
    <w:rsid w:val="002D3D59"/>
    <w:rsid w:val="002E1504"/>
    <w:rsid w:val="0030085C"/>
    <w:rsid w:val="00302DB6"/>
    <w:rsid w:val="003257C2"/>
    <w:rsid w:val="00332A1A"/>
    <w:rsid w:val="00336B8B"/>
    <w:rsid w:val="00351E5C"/>
    <w:rsid w:val="00360D99"/>
    <w:rsid w:val="003C1422"/>
    <w:rsid w:val="003E7D8F"/>
    <w:rsid w:val="0046238C"/>
    <w:rsid w:val="0047304E"/>
    <w:rsid w:val="00493BBA"/>
    <w:rsid w:val="004A122F"/>
    <w:rsid w:val="004A56C0"/>
    <w:rsid w:val="00525A74"/>
    <w:rsid w:val="00527D3F"/>
    <w:rsid w:val="00594204"/>
    <w:rsid w:val="005944CE"/>
    <w:rsid w:val="005C2EEF"/>
    <w:rsid w:val="00602088"/>
    <w:rsid w:val="0063261B"/>
    <w:rsid w:val="00677512"/>
    <w:rsid w:val="00682628"/>
    <w:rsid w:val="0068368F"/>
    <w:rsid w:val="006852C7"/>
    <w:rsid w:val="006A034A"/>
    <w:rsid w:val="006A333C"/>
    <w:rsid w:val="006A6694"/>
    <w:rsid w:val="006A7592"/>
    <w:rsid w:val="00707279"/>
    <w:rsid w:val="007121D4"/>
    <w:rsid w:val="00714EE2"/>
    <w:rsid w:val="00722C32"/>
    <w:rsid w:val="00726134"/>
    <w:rsid w:val="00764EA9"/>
    <w:rsid w:val="00771913"/>
    <w:rsid w:val="00776DCF"/>
    <w:rsid w:val="00782396"/>
    <w:rsid w:val="007A777D"/>
    <w:rsid w:val="00813062"/>
    <w:rsid w:val="00817C67"/>
    <w:rsid w:val="00837F2A"/>
    <w:rsid w:val="00860FBE"/>
    <w:rsid w:val="008664C2"/>
    <w:rsid w:val="008756F4"/>
    <w:rsid w:val="008B7D89"/>
    <w:rsid w:val="008C3041"/>
    <w:rsid w:val="008E4E5A"/>
    <w:rsid w:val="008E67F8"/>
    <w:rsid w:val="00933052"/>
    <w:rsid w:val="00941D60"/>
    <w:rsid w:val="00954554"/>
    <w:rsid w:val="009550DA"/>
    <w:rsid w:val="00962DAB"/>
    <w:rsid w:val="0099197D"/>
    <w:rsid w:val="009A05BC"/>
    <w:rsid w:val="009A52EF"/>
    <w:rsid w:val="009B3F89"/>
    <w:rsid w:val="009B7270"/>
    <w:rsid w:val="009B76E1"/>
    <w:rsid w:val="009D56B1"/>
    <w:rsid w:val="009E5E44"/>
    <w:rsid w:val="009F0ED4"/>
    <w:rsid w:val="00A0249F"/>
    <w:rsid w:val="00A0544C"/>
    <w:rsid w:val="00A25939"/>
    <w:rsid w:val="00A26644"/>
    <w:rsid w:val="00A674E6"/>
    <w:rsid w:val="00A80101"/>
    <w:rsid w:val="00A90238"/>
    <w:rsid w:val="00AA6CC9"/>
    <w:rsid w:val="00B120B4"/>
    <w:rsid w:val="00B308E1"/>
    <w:rsid w:val="00B30BC1"/>
    <w:rsid w:val="00B436D9"/>
    <w:rsid w:val="00BB198A"/>
    <w:rsid w:val="00BD14A9"/>
    <w:rsid w:val="00BD36B6"/>
    <w:rsid w:val="00BD76A7"/>
    <w:rsid w:val="00BE7E44"/>
    <w:rsid w:val="00BF3FBB"/>
    <w:rsid w:val="00C01FD5"/>
    <w:rsid w:val="00C56166"/>
    <w:rsid w:val="00C8052A"/>
    <w:rsid w:val="00CA43DF"/>
    <w:rsid w:val="00CB5603"/>
    <w:rsid w:val="00CD04B0"/>
    <w:rsid w:val="00CE5C05"/>
    <w:rsid w:val="00D06816"/>
    <w:rsid w:val="00D07DBE"/>
    <w:rsid w:val="00D2630F"/>
    <w:rsid w:val="00D30AB4"/>
    <w:rsid w:val="00D4369D"/>
    <w:rsid w:val="00D45A41"/>
    <w:rsid w:val="00D64759"/>
    <w:rsid w:val="00D66DDF"/>
    <w:rsid w:val="00D7718B"/>
    <w:rsid w:val="00D91AFB"/>
    <w:rsid w:val="00DC136E"/>
    <w:rsid w:val="00DC58D2"/>
    <w:rsid w:val="00DF1B28"/>
    <w:rsid w:val="00DF1D71"/>
    <w:rsid w:val="00DF433C"/>
    <w:rsid w:val="00E0078E"/>
    <w:rsid w:val="00E07612"/>
    <w:rsid w:val="00E12E3B"/>
    <w:rsid w:val="00E304ED"/>
    <w:rsid w:val="00E30E65"/>
    <w:rsid w:val="00E653E4"/>
    <w:rsid w:val="00E81B5C"/>
    <w:rsid w:val="00ED6F24"/>
    <w:rsid w:val="00EF3481"/>
    <w:rsid w:val="00F01E86"/>
    <w:rsid w:val="00F02AF4"/>
    <w:rsid w:val="00F05FD3"/>
    <w:rsid w:val="00F12BD7"/>
    <w:rsid w:val="00F2582F"/>
    <w:rsid w:val="00F6772C"/>
    <w:rsid w:val="00F96469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A836"/>
  <w15:docId w15:val="{6DB15714-707C-4A0A-8FF0-14B1316D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5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C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C1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BB198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List2">
    <w:name w:val="List 2"/>
    <w:basedOn w:val="Normal"/>
    <w:uiPriority w:val="99"/>
    <w:unhideWhenUsed/>
    <w:rsid w:val="00BB198A"/>
    <w:pPr>
      <w:ind w:left="720" w:hanging="360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07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612"/>
    <w:rPr>
      <w:rFonts w:ascii="Cambria" w:eastAsia="Cambria" w:hAnsi="Cambria" w:cs="Cambria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612"/>
    <w:rPr>
      <w:rFonts w:ascii="Cambria" w:eastAsia="Cambria" w:hAnsi="Cambria" w:cs="Cambria"/>
      <w:color w:val="000000"/>
      <w:sz w:val="20"/>
      <w:szCs w:val="20"/>
    </w:rPr>
  </w:style>
  <w:style w:type="character" w:styleId="Hyperlink">
    <w:name w:val="Hyperlink"/>
    <w:uiPriority w:val="99"/>
    <w:unhideWhenUsed/>
    <w:rsid w:val="009E5E44"/>
    <w:rPr>
      <w:color w:val="0000FF"/>
      <w:u w:val="single"/>
    </w:rPr>
  </w:style>
  <w:style w:type="table" w:styleId="TableGrid">
    <w:name w:val="Table Grid"/>
    <w:basedOn w:val="TableNormal"/>
    <w:uiPriority w:val="59"/>
    <w:rsid w:val="00E8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852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257C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A9"/>
    <w:rPr>
      <w:rFonts w:ascii="Times New Roman" w:eastAsia="Times New Roman" w:hAnsi="Times New Roman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4A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trut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mokefreemovies.ucsf.edu/policy-solu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kefreemovies.ucsf.edu/blog/trinity-health-generates-and-inspires-4700-messages-hollywood-supporting-r-ra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2118-7A6A-4D3D-A686-0277E201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R. Williams</dc:creator>
  <cp:lastModifiedBy>Karen Martin</cp:lastModifiedBy>
  <cp:revision>71</cp:revision>
  <cp:lastPrinted>2015-04-14T16:22:00Z</cp:lastPrinted>
  <dcterms:created xsi:type="dcterms:W3CDTF">2017-09-12T20:49:00Z</dcterms:created>
  <dcterms:modified xsi:type="dcterms:W3CDTF">2017-10-17T17:14:00Z</dcterms:modified>
</cp:coreProperties>
</file>